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49BB4" w14:textId="1E927137" w:rsidR="00BF2FA8" w:rsidRPr="00BF2FA8" w:rsidRDefault="00BF2FA8" w:rsidP="00BF2FA8">
      <w:pPr>
        <w:pStyle w:val="Header"/>
        <w:tabs>
          <w:tab w:val="right" w:pos="7088"/>
          <w:tab w:val="right" w:pos="9781"/>
        </w:tabs>
        <w:rPr>
          <w:rFonts w:ascii="Arial" w:hAnsi="Arial" w:cs="Arial"/>
          <w:b/>
          <w:bCs/>
          <w:sz w:val="22"/>
        </w:rPr>
      </w:pPr>
      <w:r w:rsidRPr="00BF2FA8">
        <w:rPr>
          <w:rFonts w:ascii="Arial" w:hAnsi="Arial" w:cs="Arial"/>
          <w:b/>
          <w:bCs/>
          <w:sz w:val="22"/>
        </w:rPr>
        <w:t>3GPP TSG RAN WG4 Meeting #116</w:t>
      </w:r>
      <w:r>
        <w:rPr>
          <w:rFonts w:ascii="Arial" w:hAnsi="Arial" w:cs="Arial"/>
          <w:b/>
          <w:bCs/>
          <w:sz w:val="22"/>
        </w:rPr>
        <w:tab/>
      </w:r>
      <w:r>
        <w:rPr>
          <w:rFonts w:ascii="Arial" w:hAnsi="Arial" w:cs="Arial"/>
          <w:b/>
          <w:bCs/>
          <w:sz w:val="22"/>
        </w:rPr>
        <w:tab/>
      </w:r>
      <w:r>
        <w:rPr>
          <w:rFonts w:ascii="Arial" w:hAnsi="Arial" w:cs="Arial"/>
          <w:b/>
          <w:bCs/>
          <w:sz w:val="22"/>
        </w:rPr>
        <w:tab/>
      </w:r>
      <w:r w:rsidRPr="00BF2FA8">
        <w:rPr>
          <w:rFonts w:ascii="Arial" w:hAnsi="Arial" w:cs="Arial"/>
          <w:b/>
          <w:bCs/>
          <w:sz w:val="22"/>
        </w:rPr>
        <w:tab/>
        <w:t>R4-25</w:t>
      </w:r>
      <w:r w:rsidR="009F6A73">
        <w:rPr>
          <w:rFonts w:ascii="Arial" w:hAnsi="Arial" w:cs="Arial"/>
          <w:b/>
          <w:bCs/>
          <w:sz w:val="22"/>
        </w:rPr>
        <w:t>11532</w:t>
      </w:r>
    </w:p>
    <w:p w14:paraId="67B60E57" w14:textId="30762C32" w:rsidR="00FD052C" w:rsidRDefault="00BF2FA8" w:rsidP="00BF2FA8">
      <w:pPr>
        <w:pStyle w:val="Header"/>
        <w:tabs>
          <w:tab w:val="clear" w:pos="8306"/>
          <w:tab w:val="right" w:pos="7088"/>
          <w:tab w:val="right" w:pos="9781"/>
        </w:tabs>
        <w:rPr>
          <w:rFonts w:ascii="Arial" w:hAnsi="Arial" w:cs="Arial"/>
          <w:b/>
          <w:bCs/>
          <w:sz w:val="22"/>
        </w:rPr>
      </w:pPr>
      <w:r w:rsidRPr="00BF2FA8">
        <w:rPr>
          <w:rFonts w:ascii="Arial" w:hAnsi="Arial" w:cs="Arial"/>
          <w:b/>
          <w:bCs/>
          <w:sz w:val="22"/>
        </w:rPr>
        <w:t>Bengaluru, India, 25 Aug. – 29 Aug. 2025</w:t>
      </w:r>
    </w:p>
    <w:p w14:paraId="4E510B6D" w14:textId="77777777" w:rsidR="00FD052C" w:rsidRPr="00F062B2" w:rsidRDefault="00FD052C" w:rsidP="00F062B2">
      <w:pPr>
        <w:pStyle w:val="Header"/>
        <w:tabs>
          <w:tab w:val="clear" w:pos="8306"/>
          <w:tab w:val="right" w:pos="7088"/>
          <w:tab w:val="right" w:pos="9781"/>
        </w:tabs>
        <w:rPr>
          <w:rFonts w:ascii="Arial" w:hAnsi="Arial" w:cs="Arial"/>
          <w:b/>
          <w:bCs/>
          <w:sz w:val="22"/>
        </w:rPr>
      </w:pPr>
    </w:p>
    <w:p w14:paraId="16303D0D" w14:textId="29787C74" w:rsidR="00FD052C" w:rsidRPr="001313F5" w:rsidRDefault="00FD052C">
      <w:pPr>
        <w:spacing w:after="60"/>
        <w:ind w:left="1985" w:hanging="1985"/>
        <w:rPr>
          <w:rFonts w:ascii="Arial" w:hAnsi="Arial" w:cs="Arial"/>
          <w:bCs/>
          <w:lang w:val="en-US"/>
        </w:rPr>
      </w:pPr>
      <w:bookmarkStart w:id="0" w:name="_Hlk175053947"/>
      <w:r>
        <w:rPr>
          <w:rFonts w:ascii="Arial" w:hAnsi="Arial" w:cs="Arial"/>
          <w:b/>
        </w:rPr>
        <w:t>Title:</w:t>
      </w:r>
      <w:r>
        <w:rPr>
          <w:rFonts w:ascii="Arial" w:hAnsi="Arial" w:cs="Arial"/>
          <w:b/>
        </w:rPr>
        <w:tab/>
      </w:r>
      <w:r w:rsidR="00BF2FA8" w:rsidRPr="00BF2FA8">
        <w:rPr>
          <w:rFonts w:ascii="Arial" w:hAnsi="Arial" w:cs="Arial"/>
          <w:bCs/>
        </w:rPr>
        <w:t>Reply</w:t>
      </w:r>
      <w:r w:rsidR="00BF2FA8">
        <w:rPr>
          <w:rFonts w:ascii="Arial" w:hAnsi="Arial" w:cs="Arial"/>
          <w:b/>
        </w:rPr>
        <w:t xml:space="preserve"> </w:t>
      </w:r>
      <w:r w:rsidR="00AE3B9B">
        <w:rPr>
          <w:rFonts w:ascii="Arial" w:hAnsi="Arial" w:cs="Arial"/>
          <w:bCs/>
          <w:lang w:eastAsia="zh-CN"/>
        </w:rPr>
        <w:t xml:space="preserve">LS on </w:t>
      </w:r>
      <w:r w:rsidR="001313F5">
        <w:rPr>
          <w:rFonts w:ascii="Arial" w:hAnsi="Arial" w:cs="Arial"/>
          <w:bCs/>
          <w:lang w:val="en-US" w:eastAsia="zh-CN"/>
        </w:rPr>
        <w:t>the list of RRM test cases with the</w:t>
      </w:r>
      <w:r w:rsidR="00C0314F">
        <w:rPr>
          <w:rFonts w:ascii="Arial" w:hAnsi="Arial" w:cs="Arial"/>
          <w:bCs/>
          <w:lang w:val="en-US" w:eastAsia="zh-CN"/>
        </w:rPr>
        <w:t xml:space="preserve"> </w:t>
      </w:r>
      <w:r w:rsidR="00C0314F" w:rsidRPr="00DA3B8F">
        <w:rPr>
          <w:rFonts w:ascii="Arial" w:hAnsi="Arial" w:cs="Arial"/>
          <w:lang w:eastAsia="zh-CN"/>
        </w:rPr>
        <w:t>LTE/FR1+FR</w:t>
      </w:r>
      <w:r w:rsidR="00DB77DE">
        <w:rPr>
          <w:rFonts w:ascii="Arial" w:hAnsi="Arial" w:cs="Arial"/>
          <w:lang w:eastAsia="zh-CN"/>
        </w:rPr>
        <w:t>2</w:t>
      </w:r>
      <w:r w:rsidR="001313F5">
        <w:rPr>
          <w:rFonts w:ascii="Arial" w:hAnsi="Arial" w:cs="Arial"/>
          <w:bCs/>
          <w:lang w:val="en-US" w:eastAsia="zh-CN"/>
        </w:rPr>
        <w:t xml:space="preserve"> </w:t>
      </w:r>
      <w:r w:rsidR="00C0314F">
        <w:rPr>
          <w:rFonts w:ascii="Arial" w:hAnsi="Arial" w:cs="Arial"/>
          <w:bCs/>
          <w:lang w:val="en-US" w:eastAsia="zh-CN"/>
        </w:rPr>
        <w:t>testability</w:t>
      </w:r>
    </w:p>
    <w:p w14:paraId="5CBAA21A" w14:textId="18DD4069" w:rsidR="00AE3B9B" w:rsidRPr="00AE3B9B" w:rsidRDefault="00AE3B9B" w:rsidP="00AE3B9B">
      <w:pPr>
        <w:spacing w:after="60"/>
        <w:ind w:left="1985" w:hanging="1985"/>
        <w:rPr>
          <w:rFonts w:ascii="Arial" w:hAnsi="Arial" w:cs="Arial"/>
          <w:b/>
          <w:bCs/>
        </w:rPr>
      </w:pPr>
      <w:r w:rsidRPr="00AE3B9B">
        <w:rPr>
          <w:rFonts w:ascii="Arial" w:hAnsi="Arial" w:cs="Arial"/>
          <w:b/>
        </w:rPr>
        <w:t>Response to:</w:t>
      </w:r>
      <w:r w:rsidRPr="00AE3B9B">
        <w:rPr>
          <w:rFonts w:ascii="Arial" w:hAnsi="Arial" w:cs="Arial"/>
          <w:b/>
          <w:bCs/>
        </w:rPr>
        <w:tab/>
      </w:r>
      <w:r w:rsidR="00F07018" w:rsidRPr="00137C89">
        <w:rPr>
          <w:rFonts w:ascii="Arial" w:hAnsi="Arial" w:cs="Arial"/>
        </w:rPr>
        <w:t>R5-253491</w:t>
      </w:r>
    </w:p>
    <w:p w14:paraId="7EE9ADE3" w14:textId="77777777" w:rsidR="00AE3B9B" w:rsidRPr="00AE3B9B" w:rsidRDefault="00AE3B9B" w:rsidP="00AE3B9B">
      <w:pPr>
        <w:spacing w:after="60"/>
        <w:ind w:left="1985" w:hanging="1985"/>
        <w:rPr>
          <w:rFonts w:ascii="Arial" w:hAnsi="Arial" w:cs="Arial"/>
          <w:b/>
          <w:bCs/>
        </w:rPr>
      </w:pPr>
      <w:r w:rsidRPr="00AE3B9B">
        <w:rPr>
          <w:rFonts w:ascii="Arial" w:hAnsi="Arial" w:cs="Arial"/>
          <w:b/>
        </w:rPr>
        <w:t>Release:</w:t>
      </w:r>
      <w:r w:rsidRPr="00AE3B9B">
        <w:rPr>
          <w:rFonts w:ascii="Arial" w:hAnsi="Arial" w:cs="Arial"/>
          <w:b/>
          <w:bCs/>
        </w:rPr>
        <w:tab/>
      </w:r>
      <w:r w:rsidRPr="00AE3B9B">
        <w:rPr>
          <w:rFonts w:ascii="Arial" w:hAnsi="Arial" w:cs="Arial"/>
        </w:rPr>
        <w:t>Rel-15</w:t>
      </w:r>
    </w:p>
    <w:p w14:paraId="65C0D3A0" w14:textId="5F42D426" w:rsidR="00AE3B9B" w:rsidRPr="00AE3B9B" w:rsidRDefault="00AE3B9B" w:rsidP="00AE3B9B">
      <w:pPr>
        <w:spacing w:after="60"/>
        <w:ind w:left="1985" w:hanging="1985"/>
        <w:rPr>
          <w:rFonts w:ascii="Arial" w:hAnsi="Arial" w:cs="Arial"/>
        </w:rPr>
      </w:pPr>
      <w:r w:rsidRPr="00AE3B9B">
        <w:rPr>
          <w:rFonts w:ascii="Arial" w:hAnsi="Arial" w:cs="Arial"/>
          <w:b/>
        </w:rPr>
        <w:t>Work Item:</w:t>
      </w:r>
      <w:r w:rsidRPr="00AE3B9B">
        <w:rPr>
          <w:rFonts w:ascii="Arial" w:hAnsi="Arial" w:cs="Arial"/>
          <w:b/>
          <w:bCs/>
        </w:rPr>
        <w:tab/>
      </w:r>
      <w:r w:rsidRPr="00AE3B9B">
        <w:rPr>
          <w:rFonts w:ascii="Arial" w:hAnsi="Arial" w:cs="Arial"/>
        </w:rPr>
        <w:t>TEI15</w:t>
      </w:r>
    </w:p>
    <w:p w14:paraId="32DD5517" w14:textId="77777777" w:rsidR="00FD052C" w:rsidRDefault="00FD052C">
      <w:pPr>
        <w:spacing w:after="60"/>
        <w:ind w:left="1985" w:hanging="1985"/>
        <w:rPr>
          <w:rFonts w:ascii="Arial" w:hAnsi="Arial" w:cs="Arial"/>
          <w:b/>
        </w:rPr>
      </w:pPr>
    </w:p>
    <w:p w14:paraId="70162998" w14:textId="67AF1864" w:rsidR="00FD052C" w:rsidRDefault="00FD052C">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F63001" w:rsidRPr="00F63001">
        <w:rPr>
          <w:rFonts w:ascii="Arial" w:hAnsi="Arial" w:cs="Arial"/>
          <w:bCs/>
        </w:rPr>
        <w:t>TSG RAN WG</w:t>
      </w:r>
      <w:r w:rsidR="00BF2FA8">
        <w:rPr>
          <w:rFonts w:ascii="Arial" w:hAnsi="Arial" w:cs="Arial"/>
          <w:bCs/>
        </w:rPr>
        <w:t>4</w:t>
      </w:r>
    </w:p>
    <w:p w14:paraId="1D46AF0C" w14:textId="30785BFE" w:rsidR="00FD052C" w:rsidRDefault="00FD052C">
      <w:pPr>
        <w:spacing w:after="60"/>
        <w:ind w:left="1985" w:hanging="1985"/>
        <w:rPr>
          <w:rFonts w:ascii="Arial" w:hAnsi="Arial" w:cs="Arial"/>
          <w:bCs/>
        </w:rPr>
      </w:pPr>
      <w:r>
        <w:rPr>
          <w:rFonts w:ascii="Arial" w:hAnsi="Arial" w:cs="Arial"/>
          <w:b/>
        </w:rPr>
        <w:t>To:</w:t>
      </w:r>
      <w:r>
        <w:rPr>
          <w:rFonts w:ascii="Arial" w:hAnsi="Arial" w:cs="Arial"/>
          <w:bCs/>
        </w:rPr>
        <w:tab/>
      </w:r>
      <w:r w:rsidR="00B63D4D" w:rsidRPr="00AF1F82">
        <w:rPr>
          <w:rFonts w:ascii="Arial" w:hAnsi="Arial" w:cs="Arial"/>
          <w:bCs/>
        </w:rPr>
        <w:t>TSG RAN WG</w:t>
      </w:r>
      <w:r w:rsidR="00BF2FA8">
        <w:rPr>
          <w:rFonts w:ascii="Arial" w:hAnsi="Arial" w:cs="Arial"/>
          <w:bCs/>
        </w:rPr>
        <w:t>5</w:t>
      </w:r>
    </w:p>
    <w:p w14:paraId="3BB61888" w14:textId="201DA46F" w:rsidR="00FD052C" w:rsidRDefault="00FD052C">
      <w:pPr>
        <w:spacing w:after="60"/>
        <w:ind w:left="1985" w:hanging="1985"/>
        <w:rPr>
          <w:rFonts w:ascii="Arial" w:hAnsi="Arial" w:cs="Arial"/>
          <w:bCs/>
        </w:rPr>
      </w:pPr>
      <w:r>
        <w:rPr>
          <w:rFonts w:ascii="Arial" w:hAnsi="Arial" w:cs="Arial"/>
          <w:b/>
        </w:rPr>
        <w:t>Cc:</w:t>
      </w:r>
      <w:r>
        <w:rPr>
          <w:rFonts w:ascii="Arial" w:hAnsi="Arial" w:cs="Arial"/>
          <w:bCs/>
        </w:rPr>
        <w:tab/>
      </w:r>
      <w:r w:rsidR="009F3BEB">
        <w:rPr>
          <w:rFonts w:ascii="Arial" w:hAnsi="Arial" w:cs="Arial"/>
          <w:bCs/>
        </w:rPr>
        <w:t>-</w:t>
      </w:r>
    </w:p>
    <w:bookmarkEnd w:id="0"/>
    <w:p w14:paraId="53D7E396" w14:textId="77777777" w:rsidR="00FD052C" w:rsidRDefault="00FD052C">
      <w:pPr>
        <w:spacing w:after="60"/>
        <w:ind w:left="1985" w:hanging="1985"/>
        <w:rPr>
          <w:rFonts w:ascii="Arial" w:hAnsi="Arial" w:cs="Arial"/>
          <w:bCs/>
        </w:rPr>
      </w:pPr>
    </w:p>
    <w:p w14:paraId="1C42C497" w14:textId="77777777" w:rsidR="00FD052C" w:rsidRDefault="00FD052C">
      <w:pPr>
        <w:tabs>
          <w:tab w:val="left" w:pos="2268"/>
        </w:tabs>
        <w:rPr>
          <w:rFonts w:ascii="Arial" w:hAnsi="Arial" w:cs="Arial"/>
          <w:bCs/>
        </w:rPr>
      </w:pPr>
      <w:r>
        <w:rPr>
          <w:rFonts w:ascii="Arial" w:hAnsi="Arial" w:cs="Arial"/>
          <w:b/>
        </w:rPr>
        <w:t>Contact Person:</w:t>
      </w:r>
      <w:r>
        <w:rPr>
          <w:rFonts w:ascii="Arial" w:hAnsi="Arial" w:cs="Arial"/>
          <w:bCs/>
        </w:rPr>
        <w:tab/>
      </w:r>
    </w:p>
    <w:p w14:paraId="487C9931" w14:textId="698FCF2E" w:rsidR="00FD052C" w:rsidRDefault="00FD052C" w:rsidP="00BE1127">
      <w:pPr>
        <w:pStyle w:val="Heading4"/>
        <w:tabs>
          <w:tab w:val="left" w:pos="2268"/>
        </w:tabs>
        <w:ind w:left="0"/>
        <w:rPr>
          <w:rFonts w:cs="Arial"/>
          <w:b w:val="0"/>
          <w:bCs/>
        </w:rPr>
      </w:pPr>
      <w:r>
        <w:rPr>
          <w:rFonts w:cs="Arial"/>
        </w:rPr>
        <w:t>Name:</w:t>
      </w:r>
      <w:r>
        <w:rPr>
          <w:rFonts w:cs="Arial"/>
          <w:b w:val="0"/>
          <w:bCs/>
        </w:rPr>
        <w:tab/>
      </w:r>
      <w:r w:rsidR="00BF2FA8">
        <w:rPr>
          <w:rFonts w:cs="Arial"/>
          <w:b w:val="0"/>
          <w:bCs/>
        </w:rPr>
        <w:t>Venkatarao</w:t>
      </w:r>
      <w:r w:rsidR="00AE3B9B">
        <w:rPr>
          <w:rFonts w:cs="Arial"/>
          <w:b w:val="0"/>
          <w:bCs/>
        </w:rPr>
        <w:t xml:space="preserve"> </w:t>
      </w:r>
      <w:r w:rsidR="00BF2FA8">
        <w:rPr>
          <w:rFonts w:cs="Arial"/>
          <w:b w:val="0"/>
          <w:bCs/>
        </w:rPr>
        <w:t>Gonuguntla</w:t>
      </w:r>
    </w:p>
    <w:p w14:paraId="6F0DB973" w14:textId="77777777" w:rsidR="00FD052C" w:rsidRDefault="00FD052C" w:rsidP="00BE1127">
      <w:pPr>
        <w:tabs>
          <w:tab w:val="left" w:pos="2268"/>
          <w:tab w:val="left" w:pos="2694"/>
        </w:tabs>
        <w:rPr>
          <w:rFonts w:ascii="Arial" w:hAnsi="Arial" w:cs="Arial"/>
          <w:bCs/>
        </w:rPr>
      </w:pPr>
      <w:r>
        <w:rPr>
          <w:rFonts w:ascii="Arial" w:hAnsi="Arial" w:cs="Arial"/>
          <w:b/>
        </w:rPr>
        <w:t>Tel. Number:</w:t>
      </w:r>
      <w:r>
        <w:rPr>
          <w:rFonts w:ascii="Arial" w:hAnsi="Arial" w:cs="Arial"/>
          <w:bCs/>
        </w:rPr>
        <w:tab/>
      </w:r>
    </w:p>
    <w:p w14:paraId="7C906A02" w14:textId="67F60569" w:rsidR="00FD052C" w:rsidRDefault="00FD052C" w:rsidP="00BE1127">
      <w:pPr>
        <w:pStyle w:val="Heading7"/>
        <w:tabs>
          <w:tab w:val="left" w:pos="2268"/>
        </w:tabs>
        <w:ind w:left="0"/>
        <w:rPr>
          <w:rFonts w:cs="Arial"/>
          <w:b w:val="0"/>
          <w:bCs/>
        </w:rPr>
      </w:pPr>
      <w:r>
        <w:rPr>
          <w:rFonts w:cs="Arial"/>
        </w:rPr>
        <w:t>E-mail Address:</w:t>
      </w:r>
      <w:r>
        <w:rPr>
          <w:rFonts w:cs="Arial"/>
          <w:b w:val="0"/>
          <w:bCs/>
        </w:rPr>
        <w:tab/>
      </w:r>
      <w:r w:rsidR="00BF2FA8">
        <w:rPr>
          <w:rFonts w:cs="Arial"/>
          <w:b w:val="0"/>
          <w:bCs/>
        </w:rPr>
        <w:t>Venkatarao.Gonuguntla</w:t>
      </w:r>
      <w:r w:rsidR="001313F5">
        <w:rPr>
          <w:rFonts w:cs="Arial"/>
          <w:b w:val="0"/>
          <w:bCs/>
        </w:rPr>
        <w:t>@ericsson.com</w:t>
      </w:r>
    </w:p>
    <w:p w14:paraId="4B3FCB08" w14:textId="77777777" w:rsidR="00FD052C" w:rsidRDefault="00FD052C">
      <w:pPr>
        <w:spacing w:after="60"/>
        <w:ind w:left="1985" w:hanging="1985"/>
        <w:rPr>
          <w:rFonts w:ascii="Arial" w:hAnsi="Arial" w:cs="Arial"/>
          <w:b/>
        </w:rPr>
      </w:pPr>
    </w:p>
    <w:p w14:paraId="695CD8EE" w14:textId="77777777" w:rsidR="00827D8C" w:rsidRDefault="00827D8C">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11" w:history="1">
        <w:r w:rsidRPr="007D3A93">
          <w:rPr>
            <w:rStyle w:val="Hyperlink"/>
            <w:rFonts w:ascii="Arial" w:hAnsi="Arial" w:cs="Arial"/>
            <w:b/>
          </w:rPr>
          <w:t>mailto:3GPPLiaison@etsi.org</w:t>
        </w:r>
      </w:hyperlink>
    </w:p>
    <w:p w14:paraId="29FB194D" w14:textId="77777777" w:rsidR="00827D8C" w:rsidRDefault="00827D8C">
      <w:pPr>
        <w:spacing w:after="60"/>
        <w:ind w:left="1985" w:hanging="1985"/>
        <w:rPr>
          <w:rFonts w:ascii="Arial" w:hAnsi="Arial" w:cs="Arial"/>
          <w:b/>
        </w:rPr>
      </w:pPr>
    </w:p>
    <w:p w14:paraId="21065599" w14:textId="5F6C0235" w:rsidR="00FD052C" w:rsidRDefault="00FD052C">
      <w:pPr>
        <w:spacing w:after="60"/>
        <w:ind w:left="1985" w:hanging="1985"/>
        <w:rPr>
          <w:rFonts w:ascii="Arial" w:hAnsi="Arial" w:cs="Arial"/>
          <w:bCs/>
        </w:rPr>
      </w:pPr>
      <w:r>
        <w:rPr>
          <w:rFonts w:ascii="Arial" w:hAnsi="Arial" w:cs="Arial"/>
          <w:b/>
        </w:rPr>
        <w:t>Attachments:</w:t>
      </w:r>
      <w:r>
        <w:rPr>
          <w:rFonts w:ascii="Arial" w:hAnsi="Arial" w:cs="Arial"/>
          <w:bCs/>
        </w:rPr>
        <w:tab/>
      </w:r>
      <w:r w:rsidR="004426C4">
        <w:rPr>
          <w:rFonts w:ascii="Arial" w:hAnsi="Arial" w:cs="Arial"/>
          <w:bCs/>
        </w:rPr>
        <w:t>NA</w:t>
      </w:r>
      <w:r w:rsidR="005A71CC">
        <w:rPr>
          <w:rFonts w:ascii="Arial" w:hAnsi="Arial" w:cs="Arial"/>
          <w:bCs/>
        </w:rPr>
        <w:t>-</w:t>
      </w:r>
    </w:p>
    <w:p w14:paraId="0B0E9205" w14:textId="77777777" w:rsidR="00FD052C" w:rsidRDefault="00FD052C">
      <w:pPr>
        <w:pBdr>
          <w:bottom w:val="single" w:sz="4" w:space="1" w:color="auto"/>
        </w:pBdr>
        <w:rPr>
          <w:rFonts w:ascii="Arial" w:hAnsi="Arial" w:cs="Arial"/>
        </w:rPr>
      </w:pPr>
    </w:p>
    <w:p w14:paraId="49048F93" w14:textId="77777777" w:rsidR="00FD052C" w:rsidRDefault="00FD052C">
      <w:pPr>
        <w:rPr>
          <w:rFonts w:ascii="Arial" w:hAnsi="Arial" w:cs="Arial"/>
        </w:rPr>
      </w:pPr>
    </w:p>
    <w:p w14:paraId="4F04D85D" w14:textId="77777777" w:rsidR="00FD052C" w:rsidRDefault="00FD052C">
      <w:pPr>
        <w:spacing w:after="120"/>
        <w:rPr>
          <w:rFonts w:ascii="Arial" w:hAnsi="Arial" w:cs="Arial"/>
          <w:b/>
        </w:rPr>
      </w:pPr>
      <w:r>
        <w:rPr>
          <w:rFonts w:ascii="Arial" w:hAnsi="Arial" w:cs="Arial"/>
          <w:b/>
        </w:rPr>
        <w:t>1. Overall Description:</w:t>
      </w:r>
    </w:p>
    <w:p w14:paraId="23A2F45B" w14:textId="77777777" w:rsidR="00AF707A" w:rsidRDefault="00AF707A">
      <w:pPr>
        <w:spacing w:after="120"/>
        <w:rPr>
          <w:rFonts w:ascii="Arial" w:hAnsi="Arial" w:cs="Arial"/>
          <w:b/>
        </w:rPr>
      </w:pPr>
    </w:p>
    <w:p w14:paraId="7F06E52E" w14:textId="779DC7B9" w:rsidR="00274EC9" w:rsidRPr="00013601" w:rsidRDefault="00274EC9">
      <w:pPr>
        <w:spacing w:after="120"/>
        <w:rPr>
          <w:rFonts w:ascii="Arial" w:hAnsi="Arial" w:cs="Arial"/>
          <w:bCs/>
        </w:rPr>
      </w:pPr>
      <w:r w:rsidRPr="00013601">
        <w:rPr>
          <w:rFonts w:ascii="Arial" w:hAnsi="Arial" w:cs="Arial"/>
          <w:bCs/>
        </w:rPr>
        <w:t xml:space="preserve">RAN4 </w:t>
      </w:r>
      <w:r w:rsidR="0044682D" w:rsidRPr="00013601">
        <w:rPr>
          <w:rFonts w:ascii="Arial" w:hAnsi="Arial" w:cs="Arial"/>
          <w:bCs/>
        </w:rPr>
        <w:t>thanks RAN5 for the L</w:t>
      </w:r>
      <w:r w:rsidR="00013601" w:rsidRPr="00013601">
        <w:rPr>
          <w:rFonts w:ascii="Arial" w:hAnsi="Arial" w:cs="Arial"/>
          <w:bCs/>
        </w:rPr>
        <w:t>S</w:t>
      </w:r>
      <w:r w:rsidR="00626246" w:rsidRPr="00013601">
        <w:rPr>
          <w:rFonts w:ascii="Arial" w:hAnsi="Arial" w:cs="Arial"/>
          <w:bCs/>
        </w:rPr>
        <w:t>. RAN4 has discussed the LS and would like to provide the below response</w:t>
      </w:r>
      <w:r w:rsidR="00D86477" w:rsidRPr="00013601">
        <w:rPr>
          <w:rFonts w:ascii="Arial" w:hAnsi="Arial" w:cs="Arial"/>
          <w:bCs/>
        </w:rPr>
        <w:t xml:space="preserve">. </w:t>
      </w:r>
    </w:p>
    <w:p w14:paraId="2A8BECA7" w14:textId="77777777" w:rsidR="004426C4" w:rsidRDefault="004426C4" w:rsidP="00530C73">
      <w:pPr>
        <w:jc w:val="both"/>
        <w:rPr>
          <w:rFonts w:ascii="Arial" w:hAnsi="Arial" w:cs="Arial"/>
          <w:lang w:eastAsia="zh-CN"/>
        </w:rPr>
      </w:pPr>
    </w:p>
    <w:p w14:paraId="68A2CF3D" w14:textId="0B1D3349" w:rsidR="00682C34" w:rsidRPr="00E25D55" w:rsidRDefault="00D86477" w:rsidP="00E25D55">
      <w:pPr>
        <w:rPr>
          <w:rFonts w:ascii="Arial" w:hAnsi="Arial" w:cs="Arial"/>
          <w:b/>
          <w:bCs/>
        </w:rPr>
      </w:pPr>
      <w:r w:rsidRPr="00E25D55">
        <w:rPr>
          <w:rFonts w:ascii="Arial" w:hAnsi="Arial" w:cs="Arial"/>
          <w:b/>
          <w:bCs/>
        </w:rPr>
        <w:t>RAN4 response:</w:t>
      </w:r>
    </w:p>
    <w:p w14:paraId="4A8F4A4F" w14:textId="77777777" w:rsidR="00D86477" w:rsidRDefault="00D86477" w:rsidP="00530C73">
      <w:pPr>
        <w:jc w:val="both"/>
      </w:pPr>
    </w:p>
    <w:p w14:paraId="7A7EC3AE" w14:textId="251D1FD1" w:rsidR="00E25D55" w:rsidRPr="00E25D55" w:rsidRDefault="00E25D55" w:rsidP="00E25D55">
      <w:pPr>
        <w:rPr>
          <w:rFonts w:ascii="Arial" w:hAnsi="Arial" w:cs="Arial"/>
          <w:bCs/>
        </w:rPr>
      </w:pPr>
      <w:r w:rsidRPr="00E25D55">
        <w:rPr>
          <w:rFonts w:ascii="Arial" w:hAnsi="Arial" w:cs="Arial"/>
          <w:bCs/>
        </w:rPr>
        <w:t>RAN4 agrees with the RAN5 way forward that RAN5, given its expertise in testability issues related to OTA, is the more appropriate group to address OTA testability issues. Therefore, RAN4 supports the removal of the corresponding table from the RAN4 specification and requests RAN5 to take over the responsibility of maintaining the list of test cases that cannot be executed due to OTA limitations, by incorporating it into their specification, TS 38.533.</w:t>
      </w:r>
      <w:r w:rsidR="0016723F">
        <w:rPr>
          <w:rFonts w:ascii="Arial" w:hAnsi="Arial" w:cs="Arial"/>
          <w:bCs/>
        </w:rPr>
        <w:t xml:space="preserve"> </w:t>
      </w:r>
      <w:r w:rsidR="0016723F" w:rsidRPr="0016723F">
        <w:rPr>
          <w:rFonts w:ascii="Arial" w:hAnsi="Arial" w:cs="Arial"/>
          <w:bCs/>
        </w:rPr>
        <w:t>The removal of the table from the RAN4 specification was handled in CR R4-2</w:t>
      </w:r>
      <w:r w:rsidR="0016723F">
        <w:rPr>
          <w:rFonts w:ascii="Arial" w:hAnsi="Arial" w:cs="Arial"/>
          <w:bCs/>
        </w:rPr>
        <w:t>5</w:t>
      </w:r>
      <w:r w:rsidR="00B47FD4">
        <w:rPr>
          <w:rFonts w:ascii="Arial" w:hAnsi="Arial" w:cs="Arial"/>
          <w:bCs/>
        </w:rPr>
        <w:t xml:space="preserve">11533, </w:t>
      </w:r>
      <w:r w:rsidR="00B47FD4" w:rsidRPr="0016723F">
        <w:rPr>
          <w:rFonts w:ascii="Arial" w:hAnsi="Arial" w:cs="Arial"/>
          <w:bCs/>
        </w:rPr>
        <w:t>R4-2</w:t>
      </w:r>
      <w:r w:rsidR="00B47FD4">
        <w:rPr>
          <w:rFonts w:ascii="Arial" w:hAnsi="Arial" w:cs="Arial"/>
          <w:bCs/>
        </w:rPr>
        <w:t>51153</w:t>
      </w:r>
      <w:r w:rsidR="00B47FD4">
        <w:rPr>
          <w:rFonts w:ascii="Arial" w:hAnsi="Arial" w:cs="Arial"/>
          <w:bCs/>
        </w:rPr>
        <w:t xml:space="preserve">4, </w:t>
      </w:r>
      <w:r w:rsidR="00B47FD4" w:rsidRPr="0016723F">
        <w:rPr>
          <w:rFonts w:ascii="Arial" w:hAnsi="Arial" w:cs="Arial"/>
          <w:bCs/>
        </w:rPr>
        <w:t>R4-2</w:t>
      </w:r>
      <w:r w:rsidR="00B47FD4">
        <w:rPr>
          <w:rFonts w:ascii="Arial" w:hAnsi="Arial" w:cs="Arial"/>
          <w:bCs/>
        </w:rPr>
        <w:t>51153</w:t>
      </w:r>
      <w:r w:rsidR="00B47FD4">
        <w:rPr>
          <w:rFonts w:ascii="Arial" w:hAnsi="Arial" w:cs="Arial"/>
          <w:bCs/>
        </w:rPr>
        <w:t xml:space="preserve">5, </w:t>
      </w:r>
      <w:r w:rsidR="00B47FD4" w:rsidRPr="0016723F">
        <w:rPr>
          <w:rFonts w:ascii="Arial" w:hAnsi="Arial" w:cs="Arial"/>
          <w:bCs/>
        </w:rPr>
        <w:t>R4-2</w:t>
      </w:r>
      <w:r w:rsidR="00B47FD4">
        <w:rPr>
          <w:rFonts w:ascii="Arial" w:hAnsi="Arial" w:cs="Arial"/>
          <w:bCs/>
        </w:rPr>
        <w:t>51153</w:t>
      </w:r>
      <w:r w:rsidR="00B47FD4">
        <w:rPr>
          <w:rFonts w:ascii="Arial" w:hAnsi="Arial" w:cs="Arial"/>
          <w:bCs/>
        </w:rPr>
        <w:t>6</w:t>
      </w:r>
      <w:r w:rsidR="00CB6446">
        <w:rPr>
          <w:rFonts w:ascii="Arial" w:hAnsi="Arial" w:cs="Arial"/>
          <w:bCs/>
        </w:rPr>
        <w:t xml:space="preserve">, </w:t>
      </w:r>
      <w:r w:rsidR="00CB6446" w:rsidRPr="0016723F">
        <w:rPr>
          <w:rFonts w:ascii="Arial" w:hAnsi="Arial" w:cs="Arial"/>
          <w:bCs/>
        </w:rPr>
        <w:t>R4-2</w:t>
      </w:r>
      <w:r w:rsidR="00CB6446">
        <w:rPr>
          <w:rFonts w:ascii="Arial" w:hAnsi="Arial" w:cs="Arial"/>
          <w:bCs/>
        </w:rPr>
        <w:t>51153</w:t>
      </w:r>
      <w:r w:rsidR="00CB6446">
        <w:rPr>
          <w:rFonts w:ascii="Arial" w:hAnsi="Arial" w:cs="Arial"/>
          <w:bCs/>
        </w:rPr>
        <w:t>7</w:t>
      </w:r>
      <w:r w:rsidR="00CB103B">
        <w:rPr>
          <w:rFonts w:ascii="Arial" w:hAnsi="Arial" w:cs="Arial"/>
          <w:bCs/>
        </w:rPr>
        <w:t>.</w:t>
      </w:r>
      <w:r w:rsidR="008B2B97">
        <w:rPr>
          <w:rFonts w:ascii="Arial" w:hAnsi="Arial" w:cs="Arial"/>
          <w:bCs/>
        </w:rPr>
        <w:t xml:space="preserve"> </w:t>
      </w:r>
    </w:p>
    <w:p w14:paraId="18BA3F4F" w14:textId="070C35F6" w:rsidR="00D86477" w:rsidRPr="00E25D55" w:rsidRDefault="00D86477" w:rsidP="00530C73">
      <w:pPr>
        <w:jc w:val="both"/>
      </w:pPr>
    </w:p>
    <w:p w14:paraId="67106A02" w14:textId="1F58150A" w:rsidR="00FD052C" w:rsidRPr="00864833" w:rsidRDefault="00FD052C">
      <w:pPr>
        <w:spacing w:after="120"/>
        <w:rPr>
          <w:rFonts w:ascii="Arial" w:hAnsi="Arial" w:cs="Arial"/>
          <w:b/>
        </w:rPr>
      </w:pPr>
      <w:r w:rsidRPr="00864833">
        <w:rPr>
          <w:rFonts w:ascii="Arial" w:hAnsi="Arial" w:cs="Arial"/>
          <w:b/>
        </w:rPr>
        <w:t>2. Actions:</w:t>
      </w:r>
    </w:p>
    <w:p w14:paraId="7BBFAD48" w14:textId="52BCAEAA" w:rsidR="00FD052C" w:rsidRDefault="00FD052C">
      <w:pPr>
        <w:spacing w:after="120"/>
        <w:ind w:left="1985" w:hanging="1985"/>
        <w:rPr>
          <w:rFonts w:ascii="Arial" w:hAnsi="Arial" w:cs="Arial"/>
          <w:b/>
        </w:rPr>
      </w:pPr>
      <w:r w:rsidRPr="00864833">
        <w:rPr>
          <w:rFonts w:ascii="Arial" w:hAnsi="Arial" w:cs="Arial"/>
          <w:b/>
        </w:rPr>
        <w:t>To RAN</w:t>
      </w:r>
      <w:r w:rsidR="008B2B97">
        <w:rPr>
          <w:rFonts w:ascii="Arial" w:hAnsi="Arial" w:cs="Arial"/>
          <w:b/>
        </w:rPr>
        <w:t>5</w:t>
      </w:r>
      <w:r w:rsidR="0089138F" w:rsidRPr="00864833">
        <w:rPr>
          <w:rFonts w:ascii="Arial" w:hAnsi="Arial" w:cs="Arial"/>
          <w:b/>
        </w:rPr>
        <w:t xml:space="preserve"> </w:t>
      </w:r>
      <w:r w:rsidRPr="00864833">
        <w:rPr>
          <w:rFonts w:ascii="Arial" w:hAnsi="Arial" w:cs="Arial"/>
          <w:b/>
        </w:rPr>
        <w:t>group.</w:t>
      </w:r>
    </w:p>
    <w:p w14:paraId="54F53845" w14:textId="77777777" w:rsidR="002E79F9" w:rsidRPr="00864833" w:rsidRDefault="002E79F9">
      <w:pPr>
        <w:spacing w:after="120"/>
        <w:ind w:left="1985" w:hanging="1985"/>
        <w:rPr>
          <w:rFonts w:ascii="Arial" w:hAnsi="Arial" w:cs="Arial"/>
          <w:b/>
        </w:rPr>
      </w:pPr>
    </w:p>
    <w:p w14:paraId="0367AC34" w14:textId="77777777" w:rsidR="00FD052C" w:rsidRPr="00864833" w:rsidRDefault="00FD052C" w:rsidP="00D7435F">
      <w:pPr>
        <w:spacing w:after="120"/>
        <w:ind w:left="993" w:hanging="993"/>
        <w:rPr>
          <w:rFonts w:ascii="Arial" w:hAnsi="Arial" w:cs="Arial"/>
        </w:rPr>
      </w:pPr>
      <w:r w:rsidRPr="00864833">
        <w:rPr>
          <w:rFonts w:ascii="Arial" w:hAnsi="Arial" w:cs="Arial"/>
          <w:b/>
        </w:rPr>
        <w:t xml:space="preserve">ACTION: </w:t>
      </w:r>
      <w:r w:rsidRPr="00864833">
        <w:rPr>
          <w:rFonts w:ascii="Arial" w:hAnsi="Arial" w:cs="Arial"/>
          <w:b/>
        </w:rPr>
        <w:tab/>
      </w:r>
    </w:p>
    <w:p w14:paraId="3B4602E9" w14:textId="6747B4CB" w:rsidR="00C529CB" w:rsidRDefault="00D7435F" w:rsidP="00C529CB">
      <w:pPr>
        <w:jc w:val="both"/>
        <w:rPr>
          <w:rFonts w:ascii="Arial" w:hAnsi="Arial" w:cs="Arial"/>
        </w:rPr>
      </w:pPr>
      <w:r w:rsidRPr="00864833">
        <w:rPr>
          <w:rFonts w:ascii="Arial" w:hAnsi="Arial" w:cs="Arial"/>
        </w:rPr>
        <w:t>RAN</w:t>
      </w:r>
      <w:r w:rsidR="008B2B97">
        <w:rPr>
          <w:rFonts w:ascii="Arial" w:hAnsi="Arial" w:cs="Arial"/>
        </w:rPr>
        <w:t>4</w:t>
      </w:r>
      <w:r w:rsidRPr="00864833">
        <w:rPr>
          <w:rFonts w:ascii="Arial" w:hAnsi="Arial" w:cs="Arial"/>
        </w:rPr>
        <w:t xml:space="preserve"> respectfully </w:t>
      </w:r>
      <w:r w:rsidR="00831250">
        <w:rPr>
          <w:rFonts w:ascii="Arial" w:hAnsi="Arial" w:cs="Arial"/>
        </w:rPr>
        <w:t>requests</w:t>
      </w:r>
      <w:r w:rsidRPr="00864833">
        <w:rPr>
          <w:rFonts w:ascii="Arial" w:hAnsi="Arial" w:cs="Arial"/>
        </w:rPr>
        <w:t xml:space="preserve"> RAN</w:t>
      </w:r>
      <w:r w:rsidR="0000154F">
        <w:rPr>
          <w:rFonts w:ascii="Arial" w:hAnsi="Arial" w:cs="Arial"/>
        </w:rPr>
        <w:t>5</w:t>
      </w:r>
      <w:r w:rsidRPr="00864833">
        <w:rPr>
          <w:rFonts w:ascii="Arial" w:hAnsi="Arial" w:cs="Arial"/>
        </w:rPr>
        <w:t xml:space="preserve"> to</w:t>
      </w:r>
      <w:r w:rsidR="00BD2EDE" w:rsidRPr="00864833">
        <w:rPr>
          <w:rFonts w:ascii="Arial" w:hAnsi="Arial" w:cs="Arial"/>
        </w:rPr>
        <w:t xml:space="preserve"> </w:t>
      </w:r>
      <w:r w:rsidR="004847C2">
        <w:rPr>
          <w:rFonts w:ascii="Arial" w:hAnsi="Arial" w:cs="Arial"/>
        </w:rPr>
        <w:t>take</w:t>
      </w:r>
      <w:r w:rsidR="002C4729">
        <w:rPr>
          <w:rFonts w:ascii="Arial" w:hAnsi="Arial" w:cs="Arial"/>
        </w:rPr>
        <w:t xml:space="preserve"> above</w:t>
      </w:r>
      <w:r w:rsidR="00831250">
        <w:rPr>
          <w:rFonts w:ascii="Arial" w:hAnsi="Arial" w:cs="Arial"/>
        </w:rPr>
        <w:t xml:space="preserve"> </w:t>
      </w:r>
      <w:r w:rsidR="004847C2">
        <w:rPr>
          <w:rFonts w:ascii="Arial" w:hAnsi="Arial" w:cs="Arial"/>
        </w:rPr>
        <w:t>information into account</w:t>
      </w:r>
      <w:r w:rsidR="00C529CB" w:rsidRPr="00864833">
        <w:rPr>
          <w:rFonts w:ascii="Arial" w:hAnsi="Arial" w:cs="Arial"/>
        </w:rPr>
        <w:t>.</w:t>
      </w:r>
    </w:p>
    <w:p w14:paraId="7E1297E1" w14:textId="77777777" w:rsidR="00DA2090" w:rsidRPr="00864833" w:rsidRDefault="00DA2090" w:rsidP="00C529CB">
      <w:pPr>
        <w:jc w:val="both"/>
        <w:rPr>
          <w:rFonts w:ascii="Arial" w:hAnsi="Arial" w:cs="Arial"/>
        </w:rPr>
      </w:pPr>
    </w:p>
    <w:p w14:paraId="07EA6B15" w14:textId="77777777" w:rsidR="00C529CB" w:rsidRPr="00AD3215" w:rsidRDefault="00C529CB" w:rsidP="00C529CB">
      <w:pPr>
        <w:rPr>
          <w:rFonts w:ascii="Arial" w:hAnsi="Arial" w:cs="Arial"/>
          <w:highlight w:val="yellow"/>
        </w:rPr>
      </w:pPr>
    </w:p>
    <w:p w14:paraId="471AAE37" w14:textId="5891C87C" w:rsidR="00380377" w:rsidRDefault="00FD052C" w:rsidP="00C529CB">
      <w:pPr>
        <w:rPr>
          <w:rFonts w:ascii="Arial" w:hAnsi="Arial" w:cs="Arial"/>
          <w:b/>
        </w:rPr>
      </w:pPr>
      <w:r w:rsidRPr="00AD3215">
        <w:rPr>
          <w:rFonts w:ascii="Arial" w:hAnsi="Arial" w:cs="Arial"/>
          <w:b/>
        </w:rPr>
        <w:t>3. Date of Next TSG-</w:t>
      </w:r>
      <w:r w:rsidR="00100BEF" w:rsidRPr="00AD3215">
        <w:rPr>
          <w:rFonts w:ascii="Arial" w:hAnsi="Arial" w:cs="Arial"/>
          <w:b/>
        </w:rPr>
        <w:t>RAN WG</w:t>
      </w:r>
      <w:r w:rsidR="00017C7C">
        <w:rPr>
          <w:rFonts w:ascii="Arial" w:hAnsi="Arial" w:cs="Arial"/>
          <w:b/>
        </w:rPr>
        <w:t>4</w:t>
      </w:r>
      <w:r w:rsidRPr="00AD3215">
        <w:rPr>
          <w:rFonts w:ascii="Arial" w:hAnsi="Arial" w:cs="Arial"/>
          <w:b/>
        </w:rPr>
        <w:t xml:space="preserve"> Meetings:</w:t>
      </w:r>
    </w:p>
    <w:p w14:paraId="5C2FC557" w14:textId="77777777" w:rsidR="00207064" w:rsidRPr="00AD3215" w:rsidRDefault="00207064" w:rsidP="00C529CB">
      <w:pPr>
        <w:rPr>
          <w:rFonts w:ascii="Arial" w:hAnsi="Arial" w:cs="Arial"/>
          <w:b/>
        </w:rPr>
      </w:pPr>
    </w:p>
    <w:p w14:paraId="3D3557A5" w14:textId="2E55797F" w:rsidR="00227B7A" w:rsidRPr="00227B7A" w:rsidRDefault="00227B7A" w:rsidP="00227B7A">
      <w:pPr>
        <w:tabs>
          <w:tab w:val="left" w:pos="5103"/>
        </w:tabs>
        <w:spacing w:after="120"/>
        <w:ind w:left="2268" w:hanging="2268"/>
        <w:rPr>
          <w:rFonts w:ascii="Arial" w:hAnsi="Arial" w:cs="Arial"/>
          <w:bCs/>
        </w:rPr>
      </w:pPr>
      <w:r w:rsidRPr="00227B7A">
        <w:rPr>
          <w:rFonts w:ascii="Arial" w:hAnsi="Arial" w:cs="Arial"/>
          <w:bCs/>
        </w:rPr>
        <w:t>TSG-RAN</w:t>
      </w:r>
      <w:r w:rsidR="00017C7C">
        <w:rPr>
          <w:rFonts w:ascii="Arial" w:hAnsi="Arial" w:cs="Arial"/>
          <w:bCs/>
        </w:rPr>
        <w:t>4</w:t>
      </w:r>
      <w:r w:rsidRPr="00227B7A">
        <w:rPr>
          <w:rFonts w:ascii="Arial" w:hAnsi="Arial" w:cs="Arial"/>
          <w:bCs/>
        </w:rPr>
        <w:t xml:space="preserve"> Meeting#1</w:t>
      </w:r>
      <w:r w:rsidR="00017C7C">
        <w:rPr>
          <w:rFonts w:ascii="Arial" w:hAnsi="Arial" w:cs="Arial"/>
          <w:bCs/>
        </w:rPr>
        <w:t>1</w:t>
      </w:r>
      <w:r w:rsidR="00F33A3D">
        <w:rPr>
          <w:rFonts w:ascii="Arial" w:hAnsi="Arial" w:cs="Arial"/>
          <w:bCs/>
        </w:rPr>
        <w:t>6bis</w:t>
      </w:r>
      <w:r w:rsidRPr="00227B7A">
        <w:rPr>
          <w:rFonts w:ascii="Arial" w:hAnsi="Arial" w:cs="Arial"/>
          <w:bCs/>
        </w:rPr>
        <w:t xml:space="preserve"> </w:t>
      </w:r>
      <w:r w:rsidR="00F33A3D">
        <w:rPr>
          <w:rFonts w:ascii="Arial" w:hAnsi="Arial" w:cs="Arial"/>
          <w:bCs/>
        </w:rPr>
        <w:t>13</w:t>
      </w:r>
      <w:r w:rsidRPr="00227B7A">
        <w:rPr>
          <w:rFonts w:ascii="Arial" w:hAnsi="Arial" w:cs="Arial"/>
          <w:bCs/>
        </w:rPr>
        <w:t xml:space="preserve"> – </w:t>
      </w:r>
      <w:r w:rsidR="00F33A3D">
        <w:rPr>
          <w:rFonts w:ascii="Arial" w:hAnsi="Arial" w:cs="Arial"/>
          <w:bCs/>
        </w:rPr>
        <w:t>17</w:t>
      </w:r>
      <w:r w:rsidRPr="00227B7A">
        <w:rPr>
          <w:rFonts w:ascii="Arial" w:hAnsi="Arial" w:cs="Arial"/>
          <w:bCs/>
        </w:rPr>
        <w:t xml:space="preserve"> </w:t>
      </w:r>
      <w:r w:rsidR="00F33A3D">
        <w:rPr>
          <w:rFonts w:ascii="Arial" w:hAnsi="Arial" w:cs="Arial"/>
          <w:bCs/>
        </w:rPr>
        <w:t xml:space="preserve">October </w:t>
      </w:r>
      <w:r w:rsidRPr="00227B7A">
        <w:rPr>
          <w:rFonts w:ascii="Arial" w:hAnsi="Arial" w:cs="Arial"/>
          <w:bCs/>
        </w:rPr>
        <w:t>202</w:t>
      </w:r>
      <w:r w:rsidR="00155EB9">
        <w:rPr>
          <w:rFonts w:ascii="Arial" w:hAnsi="Arial" w:cs="Arial"/>
          <w:bCs/>
        </w:rPr>
        <w:t>5</w:t>
      </w:r>
      <w:r w:rsidRPr="00227B7A">
        <w:rPr>
          <w:rFonts w:ascii="Arial" w:hAnsi="Arial" w:cs="Arial"/>
          <w:bCs/>
        </w:rPr>
        <w:tab/>
      </w:r>
      <w:r w:rsidR="00F33A3D">
        <w:rPr>
          <w:rFonts w:ascii="Arial" w:hAnsi="Arial" w:cs="Arial"/>
          <w:bCs/>
        </w:rPr>
        <w:t>Prague</w:t>
      </w:r>
      <w:r w:rsidR="00155EB9">
        <w:rPr>
          <w:rFonts w:ascii="Arial" w:hAnsi="Arial" w:cs="Arial"/>
          <w:bCs/>
        </w:rPr>
        <w:t xml:space="preserve">, </w:t>
      </w:r>
      <w:r w:rsidR="00F33A3D">
        <w:rPr>
          <w:rFonts w:ascii="Arial" w:hAnsi="Arial" w:cs="Arial"/>
          <w:bCs/>
        </w:rPr>
        <w:t>C</w:t>
      </w:r>
      <w:r w:rsidR="00F15C1A">
        <w:rPr>
          <w:rFonts w:ascii="Arial" w:hAnsi="Arial" w:cs="Arial"/>
          <w:bCs/>
        </w:rPr>
        <w:t>Z</w:t>
      </w:r>
    </w:p>
    <w:p w14:paraId="42702497" w14:textId="76A94306" w:rsidR="00227B7A" w:rsidRPr="00227B7A" w:rsidRDefault="00227B7A" w:rsidP="00227B7A">
      <w:pPr>
        <w:tabs>
          <w:tab w:val="left" w:pos="5103"/>
        </w:tabs>
        <w:spacing w:after="120"/>
        <w:ind w:left="2268" w:hanging="2268"/>
        <w:rPr>
          <w:rFonts w:ascii="Arial" w:hAnsi="Arial" w:cs="Arial"/>
          <w:bCs/>
        </w:rPr>
      </w:pPr>
      <w:r w:rsidRPr="00227B7A">
        <w:rPr>
          <w:rFonts w:ascii="Arial" w:hAnsi="Arial" w:cs="Arial"/>
          <w:bCs/>
        </w:rPr>
        <w:t>TSG-RAN</w:t>
      </w:r>
      <w:r w:rsidR="00F15C1A">
        <w:rPr>
          <w:rFonts w:ascii="Arial" w:hAnsi="Arial" w:cs="Arial"/>
          <w:bCs/>
        </w:rPr>
        <w:t>4</w:t>
      </w:r>
      <w:r w:rsidRPr="00227B7A">
        <w:rPr>
          <w:rFonts w:ascii="Arial" w:hAnsi="Arial" w:cs="Arial"/>
          <w:bCs/>
        </w:rPr>
        <w:t xml:space="preserve"> Meeting#1</w:t>
      </w:r>
      <w:r w:rsidR="00F15C1A">
        <w:rPr>
          <w:rFonts w:ascii="Arial" w:hAnsi="Arial" w:cs="Arial"/>
          <w:bCs/>
        </w:rPr>
        <w:t>17</w:t>
      </w:r>
      <w:r w:rsidRPr="00227B7A">
        <w:rPr>
          <w:rFonts w:ascii="Arial" w:hAnsi="Arial" w:cs="Arial"/>
          <w:bCs/>
        </w:rPr>
        <w:tab/>
        <w:t xml:space="preserve"> 17</w:t>
      </w:r>
      <w:r w:rsidRPr="00227B7A">
        <w:rPr>
          <w:rFonts w:ascii="Arial" w:hAnsi="Arial" w:cs="Arial"/>
          <w:bCs/>
          <w:vertAlign w:val="superscript"/>
        </w:rPr>
        <w:t>th</w:t>
      </w:r>
      <w:r w:rsidRPr="00227B7A">
        <w:rPr>
          <w:rFonts w:ascii="Arial" w:hAnsi="Arial" w:cs="Arial"/>
          <w:bCs/>
        </w:rPr>
        <w:t xml:space="preserve"> – 21</w:t>
      </w:r>
      <w:r w:rsidRPr="00227B7A">
        <w:rPr>
          <w:rFonts w:ascii="Arial" w:hAnsi="Arial" w:cs="Arial"/>
          <w:bCs/>
          <w:vertAlign w:val="superscript"/>
        </w:rPr>
        <w:t>st</w:t>
      </w:r>
      <w:r w:rsidRPr="00227B7A">
        <w:rPr>
          <w:rFonts w:ascii="Arial" w:hAnsi="Arial" w:cs="Arial"/>
          <w:bCs/>
        </w:rPr>
        <w:t xml:space="preserve"> </w:t>
      </w:r>
      <w:r w:rsidR="00155EB9">
        <w:rPr>
          <w:rFonts w:ascii="Arial" w:hAnsi="Arial" w:cs="Arial"/>
          <w:bCs/>
        </w:rPr>
        <w:t>November</w:t>
      </w:r>
      <w:r w:rsidRPr="00227B7A">
        <w:rPr>
          <w:rFonts w:ascii="Arial" w:hAnsi="Arial" w:cs="Arial"/>
          <w:bCs/>
        </w:rPr>
        <w:t xml:space="preserve"> 2025</w:t>
      </w:r>
      <w:r w:rsidRPr="00227B7A">
        <w:rPr>
          <w:rFonts w:ascii="Arial" w:hAnsi="Arial" w:cs="Arial"/>
          <w:bCs/>
        </w:rPr>
        <w:tab/>
      </w:r>
      <w:r w:rsidR="00155EB9">
        <w:rPr>
          <w:rFonts w:ascii="Arial" w:hAnsi="Arial" w:cs="Arial"/>
          <w:bCs/>
        </w:rPr>
        <w:t>Dallas</w:t>
      </w:r>
      <w:r w:rsidRPr="00227B7A">
        <w:rPr>
          <w:rFonts w:ascii="Arial" w:hAnsi="Arial" w:cs="Arial"/>
          <w:bCs/>
        </w:rPr>
        <w:t xml:space="preserve">, </w:t>
      </w:r>
      <w:r w:rsidR="00155EB9">
        <w:rPr>
          <w:rFonts w:ascii="Arial" w:hAnsi="Arial" w:cs="Arial"/>
          <w:bCs/>
        </w:rPr>
        <w:t>US</w:t>
      </w:r>
    </w:p>
    <w:p w14:paraId="1CC3AFA4" w14:textId="3CFE2D20" w:rsidR="006568DB" w:rsidRDefault="006568DB" w:rsidP="006F288B">
      <w:pPr>
        <w:tabs>
          <w:tab w:val="left" w:pos="5103"/>
        </w:tabs>
        <w:spacing w:after="120"/>
        <w:ind w:left="2268" w:hanging="2268"/>
        <w:rPr>
          <w:rFonts w:ascii="Arial" w:hAnsi="Arial" w:cs="Arial"/>
          <w:bCs/>
        </w:rPr>
      </w:pPr>
    </w:p>
    <w:p w14:paraId="7E15EDAD" w14:textId="1E876890" w:rsidR="006568DB" w:rsidRPr="006568DB" w:rsidRDefault="006568DB" w:rsidP="006568DB">
      <w:pPr>
        <w:spacing w:after="120"/>
        <w:rPr>
          <w:rFonts w:ascii="Arial" w:hAnsi="Arial" w:cs="Arial"/>
          <w:b/>
        </w:rPr>
      </w:pPr>
      <w:r w:rsidRPr="006568DB">
        <w:rPr>
          <w:rFonts w:ascii="Arial" w:hAnsi="Arial" w:cs="Arial"/>
          <w:b/>
        </w:rPr>
        <w:t>4. Reference</w:t>
      </w:r>
      <w:r w:rsidR="0029187D">
        <w:rPr>
          <w:rFonts w:ascii="Arial" w:hAnsi="Arial" w:cs="Arial"/>
          <w:b/>
        </w:rPr>
        <w:t>s</w:t>
      </w:r>
      <w:r w:rsidRPr="006568DB">
        <w:rPr>
          <w:rFonts w:ascii="Arial" w:hAnsi="Arial" w:cs="Arial"/>
          <w:b/>
        </w:rPr>
        <w:t>:</w:t>
      </w:r>
    </w:p>
    <w:p w14:paraId="59CC574C" w14:textId="0B2F5978" w:rsidR="00C74498" w:rsidRPr="00155EB9" w:rsidRDefault="00155EB9" w:rsidP="00155EB9">
      <w:pPr>
        <w:numPr>
          <w:ilvl w:val="0"/>
          <w:numId w:val="12"/>
        </w:numPr>
        <w:tabs>
          <w:tab w:val="left" w:pos="426"/>
        </w:tabs>
        <w:overflowPunct w:val="0"/>
        <w:autoSpaceDE w:val="0"/>
        <w:autoSpaceDN w:val="0"/>
        <w:adjustRightInd w:val="0"/>
        <w:spacing w:after="180"/>
        <w:textAlignment w:val="baseline"/>
        <w:rPr>
          <w:rFonts w:ascii="Arial" w:hAnsi="Arial" w:cs="Arial"/>
        </w:rPr>
      </w:pPr>
      <w:r w:rsidRPr="00155EB9">
        <w:rPr>
          <w:rFonts w:ascii="Arial" w:hAnsi="Arial" w:cs="Arial"/>
        </w:rPr>
        <w:t>R5-233670</w:t>
      </w:r>
      <w:r>
        <w:rPr>
          <w:rFonts w:ascii="Arial" w:hAnsi="Arial" w:cs="Arial"/>
        </w:rPr>
        <w:t xml:space="preserve">, </w:t>
      </w:r>
      <w:r w:rsidRPr="00155EB9">
        <w:rPr>
          <w:rFonts w:ascii="Arial" w:hAnsi="Arial" w:cs="Arial"/>
          <w:bCs/>
        </w:rPr>
        <w:t>LS on RRM test cases with testability issues</w:t>
      </w:r>
      <w:r>
        <w:rPr>
          <w:rFonts w:ascii="Arial" w:hAnsi="Arial" w:cs="Arial"/>
          <w:bCs/>
        </w:rPr>
        <w:t xml:space="preserve">, </w:t>
      </w:r>
      <w:r w:rsidRPr="00155EB9">
        <w:rPr>
          <w:rFonts w:ascii="Arial" w:hAnsi="Arial" w:cs="Arial"/>
          <w:bCs/>
        </w:rPr>
        <w:t>TSG RAN WG5</w:t>
      </w:r>
    </w:p>
    <w:p w14:paraId="550C9922" w14:textId="3B5D181F" w:rsidR="00DA3B8F" w:rsidRDefault="00DA3B8F" w:rsidP="00155EB9">
      <w:pPr>
        <w:numPr>
          <w:ilvl w:val="0"/>
          <w:numId w:val="12"/>
        </w:numPr>
        <w:tabs>
          <w:tab w:val="left" w:pos="426"/>
        </w:tabs>
        <w:overflowPunct w:val="0"/>
        <w:autoSpaceDE w:val="0"/>
        <w:autoSpaceDN w:val="0"/>
        <w:adjustRightInd w:val="0"/>
        <w:spacing w:after="180"/>
        <w:textAlignment w:val="baseline"/>
        <w:rPr>
          <w:rFonts w:ascii="Arial" w:hAnsi="Arial" w:cs="Arial"/>
        </w:rPr>
      </w:pPr>
      <w:r w:rsidRPr="00DA3B8F">
        <w:rPr>
          <w:rFonts w:ascii="Arial" w:hAnsi="Arial" w:cs="Arial"/>
        </w:rPr>
        <w:t>R5-233696: “Discussion on affected list of RRM test cases with testability issues”, Qualcomm.</w:t>
      </w:r>
    </w:p>
    <w:p w14:paraId="309C8DCE" w14:textId="11BFA31C" w:rsidR="00BB59A2" w:rsidRPr="00137C89" w:rsidRDefault="00BB59A2" w:rsidP="00BB59A2">
      <w:pPr>
        <w:numPr>
          <w:ilvl w:val="0"/>
          <w:numId w:val="12"/>
        </w:numPr>
        <w:tabs>
          <w:tab w:val="left" w:pos="426"/>
        </w:tabs>
        <w:overflowPunct w:val="0"/>
        <w:autoSpaceDE w:val="0"/>
        <w:autoSpaceDN w:val="0"/>
        <w:adjustRightInd w:val="0"/>
        <w:spacing w:after="180"/>
        <w:textAlignment w:val="baseline"/>
        <w:rPr>
          <w:rFonts w:ascii="Arial" w:hAnsi="Arial" w:cs="Arial"/>
        </w:rPr>
      </w:pPr>
      <w:r w:rsidRPr="00155EB9">
        <w:rPr>
          <w:rFonts w:ascii="Arial" w:hAnsi="Arial" w:cs="Arial"/>
        </w:rPr>
        <w:t>R4-2317352</w:t>
      </w:r>
      <w:r>
        <w:rPr>
          <w:rFonts w:ascii="Arial" w:hAnsi="Arial" w:cs="Arial"/>
        </w:rPr>
        <w:t xml:space="preserve">, </w:t>
      </w:r>
      <w:r w:rsidRPr="00155EB9">
        <w:rPr>
          <w:rFonts w:ascii="Arial" w:hAnsi="Arial" w:cs="Arial"/>
        </w:rPr>
        <w:t>Reply LS on RRM test cases with testability issues</w:t>
      </w:r>
      <w:r>
        <w:rPr>
          <w:rFonts w:ascii="Arial" w:hAnsi="Arial" w:cs="Arial"/>
          <w:lang w:val="en-US"/>
        </w:rPr>
        <w:t xml:space="preserve">, </w:t>
      </w:r>
      <w:r w:rsidRPr="00155EB9">
        <w:rPr>
          <w:rFonts w:ascii="Arial" w:hAnsi="Arial" w:cs="Arial"/>
          <w:bCs/>
        </w:rPr>
        <w:t>TSG RAN WG</w:t>
      </w:r>
      <w:r>
        <w:rPr>
          <w:rFonts w:ascii="Arial" w:hAnsi="Arial" w:cs="Arial"/>
          <w:bCs/>
        </w:rPr>
        <w:t>4</w:t>
      </w:r>
    </w:p>
    <w:p w14:paraId="6B42BD36" w14:textId="14A0C9A8" w:rsidR="00137C89" w:rsidRPr="00BB59A2" w:rsidRDefault="00137C89" w:rsidP="00BB59A2">
      <w:pPr>
        <w:numPr>
          <w:ilvl w:val="0"/>
          <w:numId w:val="12"/>
        </w:numPr>
        <w:tabs>
          <w:tab w:val="left" w:pos="426"/>
        </w:tabs>
        <w:overflowPunct w:val="0"/>
        <w:autoSpaceDE w:val="0"/>
        <w:autoSpaceDN w:val="0"/>
        <w:adjustRightInd w:val="0"/>
        <w:spacing w:after="180"/>
        <w:textAlignment w:val="baseline"/>
        <w:rPr>
          <w:rFonts w:ascii="Arial" w:hAnsi="Arial" w:cs="Arial"/>
        </w:rPr>
      </w:pPr>
      <w:r w:rsidRPr="00137C89">
        <w:rPr>
          <w:rFonts w:ascii="Arial" w:hAnsi="Arial" w:cs="Arial"/>
        </w:rPr>
        <w:t>R5-253491</w:t>
      </w:r>
      <w:r>
        <w:rPr>
          <w:rFonts w:ascii="Arial" w:hAnsi="Arial" w:cs="Arial"/>
        </w:rPr>
        <w:t xml:space="preserve">, </w:t>
      </w:r>
      <w:r w:rsidR="004822E8">
        <w:rPr>
          <w:rFonts w:ascii="Arial" w:hAnsi="Arial" w:cs="Arial"/>
          <w:bCs/>
          <w:lang w:eastAsia="zh-CN"/>
        </w:rPr>
        <w:t xml:space="preserve">LS on </w:t>
      </w:r>
      <w:r w:rsidR="004822E8">
        <w:rPr>
          <w:rFonts w:ascii="Arial" w:hAnsi="Arial" w:cs="Arial"/>
          <w:bCs/>
          <w:lang w:val="en-US" w:eastAsia="zh-CN"/>
        </w:rPr>
        <w:t xml:space="preserve">the list of RRM test cases with the </w:t>
      </w:r>
      <w:r w:rsidR="004822E8" w:rsidRPr="00DA3B8F">
        <w:rPr>
          <w:rFonts w:ascii="Arial" w:hAnsi="Arial" w:cs="Arial"/>
          <w:lang w:eastAsia="zh-CN"/>
        </w:rPr>
        <w:t>LTE/FR1+FR</w:t>
      </w:r>
      <w:r w:rsidR="004822E8">
        <w:rPr>
          <w:rFonts w:ascii="Arial" w:hAnsi="Arial" w:cs="Arial"/>
          <w:lang w:eastAsia="zh-CN"/>
        </w:rPr>
        <w:t>2</w:t>
      </w:r>
      <w:r w:rsidR="004822E8">
        <w:rPr>
          <w:rFonts w:ascii="Arial" w:hAnsi="Arial" w:cs="Arial"/>
          <w:bCs/>
          <w:lang w:val="en-US" w:eastAsia="zh-CN"/>
        </w:rPr>
        <w:t xml:space="preserve"> testability</w:t>
      </w:r>
    </w:p>
    <w:sectPr w:rsidR="00137C89" w:rsidRPr="00BB59A2">
      <w:headerReference w:type="even" r:id="rId12"/>
      <w:headerReference w:type="default" r:id="rId13"/>
      <w:footerReference w:type="even" r:id="rId14"/>
      <w:footerReference w:type="default" r:id="rId15"/>
      <w:headerReference w:type="first" r:id="rId16"/>
      <w:footerReference w:type="first" r:id="rId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280D6" w14:textId="77777777" w:rsidR="008431DD" w:rsidRDefault="008431DD">
      <w:r>
        <w:separator/>
      </w:r>
    </w:p>
  </w:endnote>
  <w:endnote w:type="continuationSeparator" w:id="0">
    <w:p w14:paraId="182E6F8A" w14:textId="77777777" w:rsidR="008431DD" w:rsidRDefault="008431DD">
      <w:r>
        <w:continuationSeparator/>
      </w:r>
    </w:p>
  </w:endnote>
  <w:endnote w:type="continuationNotice" w:id="1">
    <w:p w14:paraId="7F85BCAD" w14:textId="77777777" w:rsidR="008431DD" w:rsidRDefault="008431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8184A" w14:textId="77777777" w:rsidR="00004B5A" w:rsidRDefault="00004B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AB743" w14:textId="77777777" w:rsidR="00004B5A" w:rsidRDefault="00004B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C8024" w14:textId="77777777" w:rsidR="00004B5A" w:rsidRDefault="00004B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C88E6" w14:textId="77777777" w:rsidR="008431DD" w:rsidRDefault="008431DD">
      <w:r>
        <w:separator/>
      </w:r>
    </w:p>
  </w:footnote>
  <w:footnote w:type="continuationSeparator" w:id="0">
    <w:p w14:paraId="30A154E0" w14:textId="77777777" w:rsidR="008431DD" w:rsidRDefault="008431DD">
      <w:r>
        <w:continuationSeparator/>
      </w:r>
    </w:p>
  </w:footnote>
  <w:footnote w:type="continuationNotice" w:id="1">
    <w:p w14:paraId="51EAE087" w14:textId="77777777" w:rsidR="008431DD" w:rsidRDefault="008431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E8C58" w14:textId="0C809C14" w:rsidR="00004B5A" w:rsidRDefault="00004B5A">
    <w:pPr>
      <w:pStyle w:val="Header"/>
    </w:pPr>
    <w:r w:rsidRPr="002D3E8C">
      <w:rPr>
        <w:noProof/>
        <w:lang w:val="de-DE"/>
      </w:rPr>
      <mc:AlternateContent>
        <mc:Choice Requires="wps">
          <w:drawing>
            <wp:anchor distT="0" distB="0" distL="114300" distR="114300" simplePos="0" relativeHeight="251658242" behindDoc="0" locked="1" layoutInCell="1" allowOverlap="1" wp14:anchorId="3CF06350" wp14:editId="6D1EC8CE">
              <wp:simplePos x="0" y="0"/>
              <wp:positionH relativeFrom="margin">
                <wp:align>left</wp:align>
              </wp:positionH>
              <wp:positionV relativeFrom="page">
                <wp:posOffset>180340</wp:posOffset>
              </wp:positionV>
              <wp:extent cx="5767200" cy="327600"/>
              <wp:effectExtent l="0" t="0" r="15240" b="8890"/>
              <wp:wrapNone/>
              <wp:docPr id="24540598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4023953"/>
                          </w:sdtPr>
                          <w:sdtEndPr/>
                          <w:sdtContent>
                            <w:p w14:paraId="39838EDE" w14:textId="05D8320A" w:rsidR="00004B5A" w:rsidRPr="00A11327" w:rsidRDefault="00004B5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F0635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94023953"/>
                    </w:sdtPr>
                    <w:sdtEndPr/>
                    <w:sdtContent>
                      <w:p w14:paraId="39838EDE" w14:textId="05D8320A" w:rsidR="00004B5A" w:rsidRPr="00A11327" w:rsidRDefault="00004B5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3019C" w14:textId="76F2D42E" w:rsidR="00004B5A" w:rsidRDefault="00004B5A">
    <w:pPr>
      <w:pStyle w:val="Header"/>
    </w:pPr>
    <w:r w:rsidRPr="002D3E8C">
      <w:rPr>
        <w:noProof/>
        <w:lang w:val="de-DE"/>
      </w:rPr>
      <mc:AlternateContent>
        <mc:Choice Requires="wps">
          <w:drawing>
            <wp:anchor distT="0" distB="0" distL="114300" distR="114300" simplePos="0" relativeHeight="251658240" behindDoc="0" locked="1" layoutInCell="1" allowOverlap="1" wp14:anchorId="5CC2D44E" wp14:editId="3957AE3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96838EA" w14:textId="7903B3F3" w:rsidR="00004B5A" w:rsidRPr="00A11327" w:rsidRDefault="00004B5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C2D4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96838EA" w14:textId="7903B3F3" w:rsidR="00004B5A" w:rsidRPr="00A11327" w:rsidRDefault="00004B5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07CB0" w14:textId="310692A5" w:rsidR="00004B5A" w:rsidRDefault="00004B5A">
    <w:pPr>
      <w:pStyle w:val="Header"/>
    </w:pPr>
    <w:r w:rsidRPr="002D3E8C">
      <w:rPr>
        <w:noProof/>
        <w:lang w:val="de-DE"/>
      </w:rPr>
      <mc:AlternateContent>
        <mc:Choice Requires="wps">
          <w:drawing>
            <wp:anchor distT="0" distB="0" distL="114300" distR="114300" simplePos="0" relativeHeight="251658241" behindDoc="0" locked="1" layoutInCell="1" allowOverlap="1" wp14:anchorId="643481D5" wp14:editId="4D65A391">
              <wp:simplePos x="0" y="0"/>
              <wp:positionH relativeFrom="margin">
                <wp:align>left</wp:align>
              </wp:positionH>
              <wp:positionV relativeFrom="page">
                <wp:posOffset>180340</wp:posOffset>
              </wp:positionV>
              <wp:extent cx="5767200" cy="327600"/>
              <wp:effectExtent l="0" t="0" r="15240" b="8890"/>
              <wp:wrapNone/>
              <wp:docPr id="7380794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8510536"/>
                          </w:sdtPr>
                          <w:sdtEndPr/>
                          <w:sdtContent>
                            <w:p w14:paraId="2C31DF6E" w14:textId="5BD4AD49" w:rsidR="00004B5A" w:rsidRPr="00A11327" w:rsidRDefault="00004B5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3481D5" id="_x0000_t202" coordsize="21600,21600" o:spt="202" path="m,l,21600r21600,l21600,xe">
              <v:stroke joinstyle="miter"/>
              <v:path gradientshapeok="t" o:connecttype="rect"/>
            </v:shapetype>
            <v:shape id="_x0000_s1028" type="#_x0000_t202" alt="Classification" style="position:absolute;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78510536"/>
                    </w:sdtPr>
                    <w:sdtEndPr/>
                    <w:sdtContent>
                      <w:p w14:paraId="2C31DF6E" w14:textId="5BD4AD49" w:rsidR="00004B5A" w:rsidRPr="00A11327" w:rsidRDefault="00004B5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210681"/>
    <w:multiLevelType w:val="hybridMultilevel"/>
    <w:tmpl w:val="4380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54327"/>
    <w:multiLevelType w:val="hybridMultilevel"/>
    <w:tmpl w:val="FBC45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8061C"/>
    <w:multiLevelType w:val="hybridMultilevel"/>
    <w:tmpl w:val="2CE843B6"/>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4" w15:restartNumberingAfterBreak="0">
    <w:nsid w:val="1B024B57"/>
    <w:multiLevelType w:val="hybridMultilevel"/>
    <w:tmpl w:val="307C6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A6C130B"/>
    <w:multiLevelType w:val="hybridMultilevel"/>
    <w:tmpl w:val="43EE8108"/>
    <w:lvl w:ilvl="0" w:tplc="29CCC8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E9C6C93"/>
    <w:multiLevelType w:val="hybridMultilevel"/>
    <w:tmpl w:val="077A483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6321480"/>
    <w:multiLevelType w:val="hybridMultilevel"/>
    <w:tmpl w:val="62C6BE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9F5CF7"/>
    <w:multiLevelType w:val="hybridMultilevel"/>
    <w:tmpl w:val="2386161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B4D6FEE"/>
    <w:multiLevelType w:val="hybridMultilevel"/>
    <w:tmpl w:val="2F8A35AA"/>
    <w:lvl w:ilvl="0" w:tplc="AA5054E4">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FDC390E"/>
    <w:multiLevelType w:val="hybridMultilevel"/>
    <w:tmpl w:val="7552428A"/>
    <w:lvl w:ilvl="0" w:tplc="A16E7D7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F839B6"/>
    <w:multiLevelType w:val="hybridMultilevel"/>
    <w:tmpl w:val="0348241E"/>
    <w:lvl w:ilvl="0" w:tplc="1D886B26">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48001882">
    <w:abstractNumId w:val="15"/>
  </w:num>
  <w:num w:numId="2" w16cid:durableId="496699266">
    <w:abstractNumId w:val="9"/>
  </w:num>
  <w:num w:numId="3" w16cid:durableId="748967076">
    <w:abstractNumId w:val="7"/>
  </w:num>
  <w:num w:numId="4" w16cid:durableId="1055742386">
    <w:abstractNumId w:val="5"/>
  </w:num>
  <w:num w:numId="5" w16cid:durableId="2142841533">
    <w:abstractNumId w:val="11"/>
  </w:num>
  <w:num w:numId="6" w16cid:durableId="677581286">
    <w:abstractNumId w:val="8"/>
  </w:num>
  <w:num w:numId="7" w16cid:durableId="1674063241">
    <w:abstractNumId w:val="13"/>
  </w:num>
  <w:num w:numId="8" w16cid:durableId="395472733">
    <w:abstractNumId w:val="6"/>
  </w:num>
  <w:num w:numId="9" w16cid:durableId="393167950">
    <w:abstractNumId w:val="14"/>
  </w:num>
  <w:num w:numId="10" w16cid:durableId="1507213376">
    <w:abstractNumId w:val="1"/>
  </w:num>
  <w:num w:numId="11" w16cid:durableId="1653023015">
    <w:abstractNumId w:val="2"/>
  </w:num>
  <w:num w:numId="12" w16cid:durableId="53164040">
    <w:abstractNumId w:val="0"/>
  </w:num>
  <w:num w:numId="13" w16cid:durableId="1977294299">
    <w:abstractNumId w:val="4"/>
  </w:num>
  <w:num w:numId="14" w16cid:durableId="102119436">
    <w:abstractNumId w:val="10"/>
  </w:num>
  <w:num w:numId="15" w16cid:durableId="475071342">
    <w:abstractNumId w:val="3"/>
  </w:num>
  <w:num w:numId="16" w16cid:durableId="110612242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FE7"/>
    <w:rsid w:val="0000154F"/>
    <w:rsid w:val="00001909"/>
    <w:rsid w:val="00004B5A"/>
    <w:rsid w:val="00007669"/>
    <w:rsid w:val="00011AC3"/>
    <w:rsid w:val="00013601"/>
    <w:rsid w:val="00015E9A"/>
    <w:rsid w:val="00017C7C"/>
    <w:rsid w:val="00022E09"/>
    <w:rsid w:val="0002422C"/>
    <w:rsid w:val="000248B3"/>
    <w:rsid w:val="00032F14"/>
    <w:rsid w:val="0004184C"/>
    <w:rsid w:val="00052ABF"/>
    <w:rsid w:val="0005305C"/>
    <w:rsid w:val="000807C2"/>
    <w:rsid w:val="000845A7"/>
    <w:rsid w:val="00092C9C"/>
    <w:rsid w:val="00095D79"/>
    <w:rsid w:val="000967E3"/>
    <w:rsid w:val="000976FE"/>
    <w:rsid w:val="000A0D0D"/>
    <w:rsid w:val="000A4249"/>
    <w:rsid w:val="000B10D0"/>
    <w:rsid w:val="000B3362"/>
    <w:rsid w:val="000C66F2"/>
    <w:rsid w:val="000E0F3F"/>
    <w:rsid w:val="000E7C74"/>
    <w:rsid w:val="000F7115"/>
    <w:rsid w:val="00100BEF"/>
    <w:rsid w:val="001036AF"/>
    <w:rsid w:val="00122970"/>
    <w:rsid w:val="00123CDE"/>
    <w:rsid w:val="00124800"/>
    <w:rsid w:val="001313F5"/>
    <w:rsid w:val="001359E8"/>
    <w:rsid w:val="00135A75"/>
    <w:rsid w:val="00137C89"/>
    <w:rsid w:val="001466AD"/>
    <w:rsid w:val="00147AAF"/>
    <w:rsid w:val="00152663"/>
    <w:rsid w:val="00152CA6"/>
    <w:rsid w:val="00155EB9"/>
    <w:rsid w:val="0015687B"/>
    <w:rsid w:val="001635B3"/>
    <w:rsid w:val="00164915"/>
    <w:rsid w:val="001660C6"/>
    <w:rsid w:val="0016723F"/>
    <w:rsid w:val="001706C8"/>
    <w:rsid w:val="001743FF"/>
    <w:rsid w:val="00177986"/>
    <w:rsid w:val="00181001"/>
    <w:rsid w:val="001845D3"/>
    <w:rsid w:val="0018519D"/>
    <w:rsid w:val="00187EC6"/>
    <w:rsid w:val="00196110"/>
    <w:rsid w:val="001A2BAA"/>
    <w:rsid w:val="001A75C1"/>
    <w:rsid w:val="001B23C6"/>
    <w:rsid w:val="001B2BC2"/>
    <w:rsid w:val="001B6D88"/>
    <w:rsid w:val="001C428E"/>
    <w:rsid w:val="001D0654"/>
    <w:rsid w:val="001D5566"/>
    <w:rsid w:val="00200AA6"/>
    <w:rsid w:val="002042E7"/>
    <w:rsid w:val="00204B78"/>
    <w:rsid w:val="00207064"/>
    <w:rsid w:val="00213E17"/>
    <w:rsid w:val="00215DF9"/>
    <w:rsid w:val="002220E2"/>
    <w:rsid w:val="00224B58"/>
    <w:rsid w:val="00227B7A"/>
    <w:rsid w:val="00235FE9"/>
    <w:rsid w:val="00254B25"/>
    <w:rsid w:val="00254D88"/>
    <w:rsid w:val="00257E29"/>
    <w:rsid w:val="00264DE8"/>
    <w:rsid w:val="00266D09"/>
    <w:rsid w:val="00266F69"/>
    <w:rsid w:val="00270585"/>
    <w:rsid w:val="00270776"/>
    <w:rsid w:val="00273284"/>
    <w:rsid w:val="00274EC9"/>
    <w:rsid w:val="00285CE2"/>
    <w:rsid w:val="00286162"/>
    <w:rsid w:val="0029187D"/>
    <w:rsid w:val="002A0AF0"/>
    <w:rsid w:val="002A1BC7"/>
    <w:rsid w:val="002A368B"/>
    <w:rsid w:val="002A6831"/>
    <w:rsid w:val="002B43F5"/>
    <w:rsid w:val="002B6C2D"/>
    <w:rsid w:val="002B7C68"/>
    <w:rsid w:val="002C010E"/>
    <w:rsid w:val="002C4729"/>
    <w:rsid w:val="002C60D3"/>
    <w:rsid w:val="002C65EB"/>
    <w:rsid w:val="002D1E7B"/>
    <w:rsid w:val="002D2590"/>
    <w:rsid w:val="002E27BB"/>
    <w:rsid w:val="002E34A7"/>
    <w:rsid w:val="002E423D"/>
    <w:rsid w:val="002E59FB"/>
    <w:rsid w:val="002E79F9"/>
    <w:rsid w:val="002F71E5"/>
    <w:rsid w:val="003014D2"/>
    <w:rsid w:val="00307863"/>
    <w:rsid w:val="00310C2A"/>
    <w:rsid w:val="00311B8A"/>
    <w:rsid w:val="00311D22"/>
    <w:rsid w:val="00317380"/>
    <w:rsid w:val="003210A3"/>
    <w:rsid w:val="00361775"/>
    <w:rsid w:val="00366127"/>
    <w:rsid w:val="00371B06"/>
    <w:rsid w:val="003757CC"/>
    <w:rsid w:val="00375E1A"/>
    <w:rsid w:val="00380377"/>
    <w:rsid w:val="0038173E"/>
    <w:rsid w:val="003923CF"/>
    <w:rsid w:val="00396FD7"/>
    <w:rsid w:val="003A1ABB"/>
    <w:rsid w:val="003A2222"/>
    <w:rsid w:val="003A3951"/>
    <w:rsid w:val="003B790E"/>
    <w:rsid w:val="003B7DFD"/>
    <w:rsid w:val="003C2BC4"/>
    <w:rsid w:val="003C3B2A"/>
    <w:rsid w:val="003D2CDD"/>
    <w:rsid w:val="003D400C"/>
    <w:rsid w:val="003E7C39"/>
    <w:rsid w:val="003F3842"/>
    <w:rsid w:val="003F5736"/>
    <w:rsid w:val="00410272"/>
    <w:rsid w:val="0041323E"/>
    <w:rsid w:val="00425CA6"/>
    <w:rsid w:val="00433DC5"/>
    <w:rsid w:val="004360A9"/>
    <w:rsid w:val="00436ABE"/>
    <w:rsid w:val="00440C04"/>
    <w:rsid w:val="00440D0D"/>
    <w:rsid w:val="004426C4"/>
    <w:rsid w:val="004435DB"/>
    <w:rsid w:val="00445371"/>
    <w:rsid w:val="00445B4C"/>
    <w:rsid w:val="004466C0"/>
    <w:rsid w:val="0044682D"/>
    <w:rsid w:val="004469FF"/>
    <w:rsid w:val="004504BC"/>
    <w:rsid w:val="004556C8"/>
    <w:rsid w:val="004570C4"/>
    <w:rsid w:val="00460CD9"/>
    <w:rsid w:val="004646B0"/>
    <w:rsid w:val="00466B89"/>
    <w:rsid w:val="00467FA6"/>
    <w:rsid w:val="0047141E"/>
    <w:rsid w:val="0047282F"/>
    <w:rsid w:val="0047371A"/>
    <w:rsid w:val="00477562"/>
    <w:rsid w:val="0048052D"/>
    <w:rsid w:val="004822E8"/>
    <w:rsid w:val="00484543"/>
    <w:rsid w:val="004847C2"/>
    <w:rsid w:val="00485A75"/>
    <w:rsid w:val="00485C14"/>
    <w:rsid w:val="0049262E"/>
    <w:rsid w:val="004A485F"/>
    <w:rsid w:val="004C0975"/>
    <w:rsid w:val="004C12E5"/>
    <w:rsid w:val="004C28D6"/>
    <w:rsid w:val="004D5EA6"/>
    <w:rsid w:val="004E3258"/>
    <w:rsid w:val="004F0BE9"/>
    <w:rsid w:val="004F338D"/>
    <w:rsid w:val="005113F4"/>
    <w:rsid w:val="0052016D"/>
    <w:rsid w:val="0052110C"/>
    <w:rsid w:val="0052298B"/>
    <w:rsid w:val="005251F5"/>
    <w:rsid w:val="00530C73"/>
    <w:rsid w:val="00530F62"/>
    <w:rsid w:val="00540822"/>
    <w:rsid w:val="00554773"/>
    <w:rsid w:val="005556B9"/>
    <w:rsid w:val="00557D86"/>
    <w:rsid w:val="00564870"/>
    <w:rsid w:val="005675EE"/>
    <w:rsid w:val="00570725"/>
    <w:rsid w:val="00573CCE"/>
    <w:rsid w:val="00583174"/>
    <w:rsid w:val="005836BD"/>
    <w:rsid w:val="00591893"/>
    <w:rsid w:val="005A4FE7"/>
    <w:rsid w:val="005A6377"/>
    <w:rsid w:val="005A69C9"/>
    <w:rsid w:val="005A71CC"/>
    <w:rsid w:val="005B2B27"/>
    <w:rsid w:val="005B6B04"/>
    <w:rsid w:val="005B775F"/>
    <w:rsid w:val="005B7F21"/>
    <w:rsid w:val="005C11B3"/>
    <w:rsid w:val="005C1B6A"/>
    <w:rsid w:val="005D51E7"/>
    <w:rsid w:val="005E0144"/>
    <w:rsid w:val="005E45A2"/>
    <w:rsid w:val="005F1073"/>
    <w:rsid w:val="005F63AF"/>
    <w:rsid w:val="00605BA3"/>
    <w:rsid w:val="00616DE3"/>
    <w:rsid w:val="006209A2"/>
    <w:rsid w:val="00626246"/>
    <w:rsid w:val="00636110"/>
    <w:rsid w:val="00641895"/>
    <w:rsid w:val="0064300A"/>
    <w:rsid w:val="006514F4"/>
    <w:rsid w:val="006568DB"/>
    <w:rsid w:val="006720E8"/>
    <w:rsid w:val="00676063"/>
    <w:rsid w:val="006772D9"/>
    <w:rsid w:val="00677D9C"/>
    <w:rsid w:val="00682C34"/>
    <w:rsid w:val="00683129"/>
    <w:rsid w:val="006950E7"/>
    <w:rsid w:val="006A1FB5"/>
    <w:rsid w:val="006A40E3"/>
    <w:rsid w:val="006B026C"/>
    <w:rsid w:val="006B31D0"/>
    <w:rsid w:val="006C0BFA"/>
    <w:rsid w:val="006C5EB5"/>
    <w:rsid w:val="006C768C"/>
    <w:rsid w:val="006D269D"/>
    <w:rsid w:val="006D2D8B"/>
    <w:rsid w:val="006D3096"/>
    <w:rsid w:val="006D72E9"/>
    <w:rsid w:val="006E6772"/>
    <w:rsid w:val="006F288B"/>
    <w:rsid w:val="006F411F"/>
    <w:rsid w:val="00701366"/>
    <w:rsid w:val="00703B45"/>
    <w:rsid w:val="007110BD"/>
    <w:rsid w:val="00711A93"/>
    <w:rsid w:val="00716054"/>
    <w:rsid w:val="0074650E"/>
    <w:rsid w:val="00747169"/>
    <w:rsid w:val="00747200"/>
    <w:rsid w:val="007517A9"/>
    <w:rsid w:val="007713EB"/>
    <w:rsid w:val="00774D68"/>
    <w:rsid w:val="0079679B"/>
    <w:rsid w:val="007A417E"/>
    <w:rsid w:val="007A535C"/>
    <w:rsid w:val="007A7AA4"/>
    <w:rsid w:val="007B0666"/>
    <w:rsid w:val="007B355C"/>
    <w:rsid w:val="007B40CD"/>
    <w:rsid w:val="007B47C0"/>
    <w:rsid w:val="007B6632"/>
    <w:rsid w:val="007C28AC"/>
    <w:rsid w:val="007D4BBA"/>
    <w:rsid w:val="007E0FC1"/>
    <w:rsid w:val="007E3940"/>
    <w:rsid w:val="007F4CF7"/>
    <w:rsid w:val="00802FA4"/>
    <w:rsid w:val="00805317"/>
    <w:rsid w:val="00806426"/>
    <w:rsid w:val="00813B6E"/>
    <w:rsid w:val="00817662"/>
    <w:rsid w:val="008237A9"/>
    <w:rsid w:val="008242BB"/>
    <w:rsid w:val="00827D8C"/>
    <w:rsid w:val="00831250"/>
    <w:rsid w:val="00831491"/>
    <w:rsid w:val="00833E3C"/>
    <w:rsid w:val="00835FDB"/>
    <w:rsid w:val="008431DD"/>
    <w:rsid w:val="00854614"/>
    <w:rsid w:val="00857095"/>
    <w:rsid w:val="00864833"/>
    <w:rsid w:val="00870BB2"/>
    <w:rsid w:val="00870F04"/>
    <w:rsid w:val="00873815"/>
    <w:rsid w:val="00874F2B"/>
    <w:rsid w:val="0088133F"/>
    <w:rsid w:val="0088616B"/>
    <w:rsid w:val="0089138F"/>
    <w:rsid w:val="00892BED"/>
    <w:rsid w:val="00897977"/>
    <w:rsid w:val="008A2A05"/>
    <w:rsid w:val="008A45E8"/>
    <w:rsid w:val="008B2B97"/>
    <w:rsid w:val="008C30E8"/>
    <w:rsid w:val="008D144C"/>
    <w:rsid w:val="008D4E22"/>
    <w:rsid w:val="008E4FDA"/>
    <w:rsid w:val="008E55C0"/>
    <w:rsid w:val="008F0D6B"/>
    <w:rsid w:val="00901D58"/>
    <w:rsid w:val="00917F07"/>
    <w:rsid w:val="00925F00"/>
    <w:rsid w:val="00926782"/>
    <w:rsid w:val="0092699D"/>
    <w:rsid w:val="0093256C"/>
    <w:rsid w:val="00942972"/>
    <w:rsid w:val="00947EB0"/>
    <w:rsid w:val="00953737"/>
    <w:rsid w:val="009560DB"/>
    <w:rsid w:val="009607C3"/>
    <w:rsid w:val="00960A81"/>
    <w:rsid w:val="00961FAB"/>
    <w:rsid w:val="00965890"/>
    <w:rsid w:val="0097347E"/>
    <w:rsid w:val="00980A73"/>
    <w:rsid w:val="00982C69"/>
    <w:rsid w:val="0098302D"/>
    <w:rsid w:val="009A43A8"/>
    <w:rsid w:val="009A7215"/>
    <w:rsid w:val="009B020A"/>
    <w:rsid w:val="009B4292"/>
    <w:rsid w:val="009B556D"/>
    <w:rsid w:val="009C18D0"/>
    <w:rsid w:val="009C7D28"/>
    <w:rsid w:val="009D0264"/>
    <w:rsid w:val="009D08E8"/>
    <w:rsid w:val="009D2445"/>
    <w:rsid w:val="009E1EB8"/>
    <w:rsid w:val="009F0DC3"/>
    <w:rsid w:val="009F3BEB"/>
    <w:rsid w:val="009F458C"/>
    <w:rsid w:val="009F5054"/>
    <w:rsid w:val="009F534F"/>
    <w:rsid w:val="009F6A73"/>
    <w:rsid w:val="00A03A5D"/>
    <w:rsid w:val="00A04BE3"/>
    <w:rsid w:val="00A05BDF"/>
    <w:rsid w:val="00A05FFC"/>
    <w:rsid w:val="00A07500"/>
    <w:rsid w:val="00A12E95"/>
    <w:rsid w:val="00A141E8"/>
    <w:rsid w:val="00A23017"/>
    <w:rsid w:val="00A279E5"/>
    <w:rsid w:val="00A45990"/>
    <w:rsid w:val="00A479E2"/>
    <w:rsid w:val="00A531F9"/>
    <w:rsid w:val="00A6197B"/>
    <w:rsid w:val="00A62C88"/>
    <w:rsid w:val="00A67A11"/>
    <w:rsid w:val="00A742A4"/>
    <w:rsid w:val="00A82F98"/>
    <w:rsid w:val="00A87CF3"/>
    <w:rsid w:val="00A94978"/>
    <w:rsid w:val="00A95B68"/>
    <w:rsid w:val="00AA21B0"/>
    <w:rsid w:val="00AA5866"/>
    <w:rsid w:val="00AB1F7E"/>
    <w:rsid w:val="00AC2BA0"/>
    <w:rsid w:val="00AC3BD4"/>
    <w:rsid w:val="00AC5E92"/>
    <w:rsid w:val="00AD1B05"/>
    <w:rsid w:val="00AD3215"/>
    <w:rsid w:val="00AE03F8"/>
    <w:rsid w:val="00AE1121"/>
    <w:rsid w:val="00AE21EE"/>
    <w:rsid w:val="00AE3B9B"/>
    <w:rsid w:val="00AF1F82"/>
    <w:rsid w:val="00AF707A"/>
    <w:rsid w:val="00B0108C"/>
    <w:rsid w:val="00B06BE8"/>
    <w:rsid w:val="00B07F88"/>
    <w:rsid w:val="00B2133C"/>
    <w:rsid w:val="00B24A28"/>
    <w:rsid w:val="00B27BB9"/>
    <w:rsid w:val="00B336E0"/>
    <w:rsid w:val="00B337A1"/>
    <w:rsid w:val="00B44B53"/>
    <w:rsid w:val="00B47FD4"/>
    <w:rsid w:val="00B53180"/>
    <w:rsid w:val="00B54806"/>
    <w:rsid w:val="00B548C7"/>
    <w:rsid w:val="00B63D4D"/>
    <w:rsid w:val="00B652D3"/>
    <w:rsid w:val="00B653EF"/>
    <w:rsid w:val="00B8641B"/>
    <w:rsid w:val="00BA6CB1"/>
    <w:rsid w:val="00BB1020"/>
    <w:rsid w:val="00BB52E8"/>
    <w:rsid w:val="00BB59A2"/>
    <w:rsid w:val="00BC01E7"/>
    <w:rsid w:val="00BC1457"/>
    <w:rsid w:val="00BC7FEE"/>
    <w:rsid w:val="00BD2EDE"/>
    <w:rsid w:val="00BD4D88"/>
    <w:rsid w:val="00BD7CB8"/>
    <w:rsid w:val="00BE1127"/>
    <w:rsid w:val="00BF2B41"/>
    <w:rsid w:val="00BF2FA8"/>
    <w:rsid w:val="00BF4D34"/>
    <w:rsid w:val="00C0314F"/>
    <w:rsid w:val="00C053DC"/>
    <w:rsid w:val="00C07C4E"/>
    <w:rsid w:val="00C106F8"/>
    <w:rsid w:val="00C13738"/>
    <w:rsid w:val="00C1441B"/>
    <w:rsid w:val="00C15644"/>
    <w:rsid w:val="00C227EC"/>
    <w:rsid w:val="00C25DDC"/>
    <w:rsid w:val="00C45B50"/>
    <w:rsid w:val="00C45D65"/>
    <w:rsid w:val="00C45E34"/>
    <w:rsid w:val="00C45E4B"/>
    <w:rsid w:val="00C51125"/>
    <w:rsid w:val="00C529CB"/>
    <w:rsid w:val="00C555A8"/>
    <w:rsid w:val="00C578B3"/>
    <w:rsid w:val="00C64B22"/>
    <w:rsid w:val="00C65DFF"/>
    <w:rsid w:val="00C70A1A"/>
    <w:rsid w:val="00C72CAA"/>
    <w:rsid w:val="00C741B3"/>
    <w:rsid w:val="00C74498"/>
    <w:rsid w:val="00C80F31"/>
    <w:rsid w:val="00C82521"/>
    <w:rsid w:val="00C86074"/>
    <w:rsid w:val="00C92835"/>
    <w:rsid w:val="00C94261"/>
    <w:rsid w:val="00C95525"/>
    <w:rsid w:val="00C95ED0"/>
    <w:rsid w:val="00CA0FED"/>
    <w:rsid w:val="00CA4FB2"/>
    <w:rsid w:val="00CA6081"/>
    <w:rsid w:val="00CB103B"/>
    <w:rsid w:val="00CB3BA7"/>
    <w:rsid w:val="00CB48A6"/>
    <w:rsid w:val="00CB4D46"/>
    <w:rsid w:val="00CB6446"/>
    <w:rsid w:val="00CC4F4D"/>
    <w:rsid w:val="00CC5585"/>
    <w:rsid w:val="00CC626E"/>
    <w:rsid w:val="00CE07C0"/>
    <w:rsid w:val="00CE0F3F"/>
    <w:rsid w:val="00CE22DC"/>
    <w:rsid w:val="00CF7CD5"/>
    <w:rsid w:val="00D010B1"/>
    <w:rsid w:val="00D0366F"/>
    <w:rsid w:val="00D066B4"/>
    <w:rsid w:val="00D135AF"/>
    <w:rsid w:val="00D16E59"/>
    <w:rsid w:val="00D24AB4"/>
    <w:rsid w:val="00D26CCE"/>
    <w:rsid w:val="00D33815"/>
    <w:rsid w:val="00D44818"/>
    <w:rsid w:val="00D72C05"/>
    <w:rsid w:val="00D7435F"/>
    <w:rsid w:val="00D836E3"/>
    <w:rsid w:val="00D855EC"/>
    <w:rsid w:val="00D86477"/>
    <w:rsid w:val="00D87968"/>
    <w:rsid w:val="00D9091B"/>
    <w:rsid w:val="00D9314D"/>
    <w:rsid w:val="00D953AA"/>
    <w:rsid w:val="00DA2090"/>
    <w:rsid w:val="00DA3664"/>
    <w:rsid w:val="00DA3B8F"/>
    <w:rsid w:val="00DA4923"/>
    <w:rsid w:val="00DB4471"/>
    <w:rsid w:val="00DB685F"/>
    <w:rsid w:val="00DB77DE"/>
    <w:rsid w:val="00DC3D8D"/>
    <w:rsid w:val="00DC5495"/>
    <w:rsid w:val="00DD3045"/>
    <w:rsid w:val="00DD4BF8"/>
    <w:rsid w:val="00DD51F5"/>
    <w:rsid w:val="00DD6626"/>
    <w:rsid w:val="00DE01E5"/>
    <w:rsid w:val="00DF1630"/>
    <w:rsid w:val="00DF26D7"/>
    <w:rsid w:val="00DF338A"/>
    <w:rsid w:val="00DF4BD2"/>
    <w:rsid w:val="00E17933"/>
    <w:rsid w:val="00E17ADF"/>
    <w:rsid w:val="00E2204E"/>
    <w:rsid w:val="00E25D55"/>
    <w:rsid w:val="00E30509"/>
    <w:rsid w:val="00E404D2"/>
    <w:rsid w:val="00E434A7"/>
    <w:rsid w:val="00E6629C"/>
    <w:rsid w:val="00E675F5"/>
    <w:rsid w:val="00E706B0"/>
    <w:rsid w:val="00E72373"/>
    <w:rsid w:val="00E90450"/>
    <w:rsid w:val="00E9526C"/>
    <w:rsid w:val="00E96B59"/>
    <w:rsid w:val="00EA465A"/>
    <w:rsid w:val="00EB2F99"/>
    <w:rsid w:val="00EC1D0E"/>
    <w:rsid w:val="00EC244B"/>
    <w:rsid w:val="00EC387C"/>
    <w:rsid w:val="00EC7486"/>
    <w:rsid w:val="00ED5F54"/>
    <w:rsid w:val="00EE053D"/>
    <w:rsid w:val="00EE1BD9"/>
    <w:rsid w:val="00EE29AA"/>
    <w:rsid w:val="00EE2B5B"/>
    <w:rsid w:val="00EF05B1"/>
    <w:rsid w:val="00EF1CDC"/>
    <w:rsid w:val="00EF216C"/>
    <w:rsid w:val="00EF2D6A"/>
    <w:rsid w:val="00EF4DA7"/>
    <w:rsid w:val="00EF5EC5"/>
    <w:rsid w:val="00EF7E9A"/>
    <w:rsid w:val="00F058F1"/>
    <w:rsid w:val="00F05DCC"/>
    <w:rsid w:val="00F062B2"/>
    <w:rsid w:val="00F07018"/>
    <w:rsid w:val="00F07BCF"/>
    <w:rsid w:val="00F15C1A"/>
    <w:rsid w:val="00F17729"/>
    <w:rsid w:val="00F22A56"/>
    <w:rsid w:val="00F25AB0"/>
    <w:rsid w:val="00F317D1"/>
    <w:rsid w:val="00F31D23"/>
    <w:rsid w:val="00F32BF2"/>
    <w:rsid w:val="00F33A3D"/>
    <w:rsid w:val="00F4225C"/>
    <w:rsid w:val="00F514E6"/>
    <w:rsid w:val="00F52977"/>
    <w:rsid w:val="00F62457"/>
    <w:rsid w:val="00F63001"/>
    <w:rsid w:val="00F63632"/>
    <w:rsid w:val="00F67C89"/>
    <w:rsid w:val="00F8342D"/>
    <w:rsid w:val="00F868BA"/>
    <w:rsid w:val="00F87B16"/>
    <w:rsid w:val="00FA18F9"/>
    <w:rsid w:val="00FA485D"/>
    <w:rsid w:val="00FD006B"/>
    <w:rsid w:val="00FD052C"/>
    <w:rsid w:val="00FD2028"/>
    <w:rsid w:val="00FD3628"/>
    <w:rsid w:val="00FE10D4"/>
    <w:rsid w:val="00FE4D03"/>
    <w:rsid w:val="00FE5DA1"/>
    <w:rsid w:val="00FE67B2"/>
    <w:rsid w:val="00FF2E42"/>
    <w:rsid w:val="00FF6D1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DD1537"/>
  <w15:chartTrackingRefBased/>
  <w15:docId w15:val="{A43252D6-2133-48FF-A67A-81DD32243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paragraph" w:styleId="ListParagraph">
    <w:name w:val="List Paragraph"/>
    <w:aliases w:val="- Bullets,목록 단락,?? ??,?????,????,リスト段落,列出段落,Lista1,中等深浅网格 1 - 着色 21,¥¡¡¡¡ì¬º¥¹¥È¶ÎÂä,ÁÐ³ö¶ÎÂä,¥ê¥¹¥È¶ÎÂä,列表段落1,—ño’i—Ž,1st level - Bullet List Paragraph,Lettre d'introduction,Paragrafo elenco,Normal bullet 2,Bullet list,列表段落11,목록단락,列出段落1"/>
    <w:basedOn w:val="Normal"/>
    <w:link w:val="ListParagraphChar"/>
    <w:uiPriority w:val="34"/>
    <w:qFormat/>
    <w:rsid w:val="004435DB"/>
    <w:pPr>
      <w:ind w:left="720"/>
      <w:contextualSpacing/>
    </w:pPr>
    <w:rPr>
      <w:rFonts w:eastAsia="SimSun"/>
      <w:sz w:val="24"/>
      <w:szCs w:val="24"/>
      <w:lang w:val="en-US"/>
    </w:rPr>
  </w:style>
  <w:style w:type="character" w:customStyle="1" w:styleId="ListParagraphChar">
    <w:name w:val="List Paragraph Char"/>
    <w:aliases w:val="- Bullets Char,목록 단락 Char,?? ?? Char,????? Char,???? Char,リスト段落 Char,列出段落 Char,Lista1 Char,中等深浅网格 1 - 着色 21 Char,¥¡¡¡¡ì¬º¥¹¥È¶ÎÂä Char,ÁÐ³ö¶ÎÂä Char,¥ê¥¹¥È¶ÎÂä Char,列表段落1 Char,—ño’i—Ž Char,1st level - Bullet List Paragraph Char"/>
    <w:link w:val="ListParagraph"/>
    <w:uiPriority w:val="34"/>
    <w:qFormat/>
    <w:rsid w:val="004435DB"/>
    <w:rPr>
      <w:rFonts w:eastAsia="SimSun"/>
      <w:sz w:val="24"/>
      <w:szCs w:val="24"/>
    </w:rPr>
  </w:style>
  <w:style w:type="paragraph" w:styleId="Revision">
    <w:name w:val="Revision"/>
    <w:hidden/>
    <w:uiPriority w:val="99"/>
    <w:semiHidden/>
    <w:rsid w:val="00A23017"/>
    <w:rPr>
      <w:lang w:val="en-GB"/>
    </w:rPr>
  </w:style>
  <w:style w:type="table" w:styleId="TableGrid">
    <w:name w:val="Table Grid"/>
    <w:basedOn w:val="TableNormal"/>
    <w:rsid w:val="00D24A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152CA6"/>
    <w:rPr>
      <w:rFonts w:ascii="Arial" w:hAnsi="Arial"/>
      <w:lang w:val="en-GB"/>
    </w:rPr>
  </w:style>
  <w:style w:type="paragraph" w:customStyle="1" w:styleId="ZT">
    <w:name w:val="ZT"/>
    <w:rsid w:val="00215D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character" w:styleId="PlaceholderText">
    <w:name w:val="Placeholder Text"/>
    <w:basedOn w:val="DefaultParagraphFont"/>
    <w:uiPriority w:val="99"/>
    <w:unhideWhenUsed/>
    <w:rsid w:val="00004B5A"/>
    <w:rPr>
      <w:vanish/>
      <w:color w:val="AEB5BB"/>
    </w:rPr>
  </w:style>
  <w:style w:type="paragraph" w:styleId="NoSpacing">
    <w:name w:val="No Spacing"/>
    <w:basedOn w:val="Normal"/>
    <w:link w:val="NoSpacingChar"/>
    <w:uiPriority w:val="1"/>
    <w:qFormat/>
    <w:rsid w:val="00004B5A"/>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04B5A"/>
    <w:rPr>
      <w:rFonts w:asciiTheme="minorHAnsi" w:eastAsiaTheme="minorHAnsi" w:hAnsiTheme="minorHAnsi" w:cstheme="minorBidi"/>
      <w:kern w:val="2"/>
      <w14:ligatures w14:val="standardContextual"/>
    </w:rPr>
  </w:style>
  <w:style w:type="character" w:styleId="UnresolvedMention">
    <w:name w:val="Unresolved Mention"/>
    <w:basedOn w:val="DefaultParagraphFont"/>
    <w:uiPriority w:val="99"/>
    <w:semiHidden/>
    <w:unhideWhenUsed/>
    <w:rsid w:val="00137C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47309">
      <w:bodyDiv w:val="1"/>
      <w:marLeft w:val="0"/>
      <w:marRight w:val="0"/>
      <w:marTop w:val="0"/>
      <w:marBottom w:val="0"/>
      <w:divBdr>
        <w:top w:val="none" w:sz="0" w:space="0" w:color="auto"/>
        <w:left w:val="none" w:sz="0" w:space="0" w:color="auto"/>
        <w:bottom w:val="none" w:sz="0" w:space="0" w:color="auto"/>
        <w:right w:val="none" w:sz="0" w:space="0" w:color="auto"/>
      </w:divBdr>
    </w:div>
    <w:div w:id="382143872">
      <w:bodyDiv w:val="1"/>
      <w:marLeft w:val="0"/>
      <w:marRight w:val="0"/>
      <w:marTop w:val="0"/>
      <w:marBottom w:val="0"/>
      <w:divBdr>
        <w:top w:val="none" w:sz="0" w:space="0" w:color="auto"/>
        <w:left w:val="none" w:sz="0" w:space="0" w:color="auto"/>
        <w:bottom w:val="none" w:sz="0" w:space="0" w:color="auto"/>
        <w:right w:val="none" w:sz="0" w:space="0" w:color="auto"/>
      </w:divBdr>
    </w:div>
    <w:div w:id="857696528">
      <w:bodyDiv w:val="1"/>
      <w:marLeft w:val="0"/>
      <w:marRight w:val="0"/>
      <w:marTop w:val="0"/>
      <w:marBottom w:val="0"/>
      <w:divBdr>
        <w:top w:val="none" w:sz="0" w:space="0" w:color="auto"/>
        <w:left w:val="none" w:sz="0" w:space="0" w:color="auto"/>
        <w:bottom w:val="none" w:sz="0" w:space="0" w:color="auto"/>
        <w:right w:val="none" w:sz="0" w:space="0" w:color="auto"/>
      </w:divBdr>
    </w:div>
    <w:div w:id="1100032579">
      <w:bodyDiv w:val="1"/>
      <w:marLeft w:val="0"/>
      <w:marRight w:val="0"/>
      <w:marTop w:val="0"/>
      <w:marBottom w:val="0"/>
      <w:divBdr>
        <w:top w:val="none" w:sz="0" w:space="0" w:color="auto"/>
        <w:left w:val="none" w:sz="0" w:space="0" w:color="auto"/>
        <w:bottom w:val="none" w:sz="0" w:space="0" w:color="auto"/>
        <w:right w:val="none" w:sz="0" w:space="0" w:color="auto"/>
      </w:divBdr>
    </w:div>
    <w:div w:id="1239827859">
      <w:bodyDiv w:val="1"/>
      <w:marLeft w:val="0"/>
      <w:marRight w:val="0"/>
      <w:marTop w:val="0"/>
      <w:marBottom w:val="0"/>
      <w:divBdr>
        <w:top w:val="none" w:sz="0" w:space="0" w:color="auto"/>
        <w:left w:val="none" w:sz="0" w:space="0" w:color="auto"/>
        <w:bottom w:val="none" w:sz="0" w:space="0" w:color="auto"/>
        <w:right w:val="none" w:sz="0" w:space="0" w:color="auto"/>
      </w:divBdr>
    </w:div>
    <w:div w:id="1307541254">
      <w:bodyDiv w:val="1"/>
      <w:marLeft w:val="0"/>
      <w:marRight w:val="0"/>
      <w:marTop w:val="0"/>
      <w:marBottom w:val="0"/>
      <w:divBdr>
        <w:top w:val="none" w:sz="0" w:space="0" w:color="auto"/>
        <w:left w:val="none" w:sz="0" w:space="0" w:color="auto"/>
        <w:bottom w:val="none" w:sz="0" w:space="0" w:color="auto"/>
        <w:right w:val="none" w:sz="0" w:space="0" w:color="auto"/>
      </w:divBdr>
    </w:div>
    <w:div w:id="1330255731">
      <w:bodyDiv w:val="1"/>
      <w:marLeft w:val="0"/>
      <w:marRight w:val="0"/>
      <w:marTop w:val="0"/>
      <w:marBottom w:val="0"/>
      <w:divBdr>
        <w:top w:val="none" w:sz="0" w:space="0" w:color="auto"/>
        <w:left w:val="none" w:sz="0" w:space="0" w:color="auto"/>
        <w:bottom w:val="none" w:sz="0" w:space="0" w:color="auto"/>
        <w:right w:val="none" w:sz="0" w:space="0" w:color="auto"/>
      </w:divBdr>
    </w:div>
    <w:div w:id="1337877732">
      <w:bodyDiv w:val="1"/>
      <w:marLeft w:val="0"/>
      <w:marRight w:val="0"/>
      <w:marTop w:val="0"/>
      <w:marBottom w:val="0"/>
      <w:divBdr>
        <w:top w:val="none" w:sz="0" w:space="0" w:color="auto"/>
        <w:left w:val="none" w:sz="0" w:space="0" w:color="auto"/>
        <w:bottom w:val="none" w:sz="0" w:space="0" w:color="auto"/>
        <w:right w:val="none" w:sz="0" w:space="0" w:color="auto"/>
      </w:divBdr>
    </w:div>
    <w:div w:id="1420787129">
      <w:bodyDiv w:val="1"/>
      <w:marLeft w:val="0"/>
      <w:marRight w:val="0"/>
      <w:marTop w:val="0"/>
      <w:marBottom w:val="0"/>
      <w:divBdr>
        <w:top w:val="none" w:sz="0" w:space="0" w:color="auto"/>
        <w:left w:val="none" w:sz="0" w:space="0" w:color="auto"/>
        <w:bottom w:val="none" w:sz="0" w:space="0" w:color="auto"/>
        <w:right w:val="none" w:sz="0" w:space="0" w:color="auto"/>
      </w:divBdr>
    </w:div>
    <w:div w:id="1466460929">
      <w:bodyDiv w:val="1"/>
      <w:marLeft w:val="0"/>
      <w:marRight w:val="0"/>
      <w:marTop w:val="0"/>
      <w:marBottom w:val="0"/>
      <w:divBdr>
        <w:top w:val="none" w:sz="0" w:space="0" w:color="auto"/>
        <w:left w:val="none" w:sz="0" w:space="0" w:color="auto"/>
        <w:bottom w:val="none" w:sz="0" w:space="0" w:color="auto"/>
        <w:right w:val="none" w:sz="0" w:space="0" w:color="auto"/>
      </w:divBdr>
    </w:div>
    <w:div w:id="1576281978">
      <w:bodyDiv w:val="1"/>
      <w:marLeft w:val="0"/>
      <w:marRight w:val="0"/>
      <w:marTop w:val="0"/>
      <w:marBottom w:val="0"/>
      <w:divBdr>
        <w:top w:val="none" w:sz="0" w:space="0" w:color="auto"/>
        <w:left w:val="none" w:sz="0" w:space="0" w:color="auto"/>
        <w:bottom w:val="none" w:sz="0" w:space="0" w:color="auto"/>
        <w:right w:val="none" w:sz="0" w:space="0" w:color="auto"/>
      </w:divBdr>
    </w:div>
    <w:div w:id="1628003872">
      <w:bodyDiv w:val="1"/>
      <w:marLeft w:val="0"/>
      <w:marRight w:val="0"/>
      <w:marTop w:val="0"/>
      <w:marBottom w:val="0"/>
      <w:divBdr>
        <w:top w:val="none" w:sz="0" w:space="0" w:color="auto"/>
        <w:left w:val="none" w:sz="0" w:space="0" w:color="auto"/>
        <w:bottom w:val="none" w:sz="0" w:space="0" w:color="auto"/>
        <w:right w:val="none" w:sz="0" w:space="0" w:color="auto"/>
      </w:divBdr>
    </w:div>
    <w:div w:id="1724477080">
      <w:bodyDiv w:val="1"/>
      <w:marLeft w:val="0"/>
      <w:marRight w:val="0"/>
      <w:marTop w:val="0"/>
      <w:marBottom w:val="0"/>
      <w:divBdr>
        <w:top w:val="none" w:sz="0" w:space="0" w:color="auto"/>
        <w:left w:val="none" w:sz="0" w:space="0" w:color="auto"/>
        <w:bottom w:val="none" w:sz="0" w:space="0" w:color="auto"/>
        <w:right w:val="none" w:sz="0" w:space="0" w:color="auto"/>
      </w:divBdr>
    </w:div>
    <w:div w:id="1787773898">
      <w:bodyDiv w:val="1"/>
      <w:marLeft w:val="0"/>
      <w:marRight w:val="0"/>
      <w:marTop w:val="0"/>
      <w:marBottom w:val="0"/>
      <w:divBdr>
        <w:top w:val="none" w:sz="0" w:space="0" w:color="auto"/>
        <w:left w:val="none" w:sz="0" w:space="0" w:color="auto"/>
        <w:bottom w:val="none" w:sz="0" w:space="0" w:color="auto"/>
        <w:right w:val="none" w:sz="0" w:space="0" w:color="auto"/>
      </w:divBdr>
    </w:div>
    <w:div w:id="2109039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32D8F-A42D-496A-8C2B-A307018AB8E7}">
  <ds:schemaRefs>
    <ds:schemaRef ds:uri="http://schemas.microsoft.com/sharepoint/v3/contenttype/forms"/>
  </ds:schemaRefs>
</ds:datastoreItem>
</file>

<file path=customXml/itemProps2.xml><?xml version="1.0" encoding="utf-8"?>
<ds:datastoreItem xmlns:ds="http://schemas.openxmlformats.org/officeDocument/2006/customXml" ds:itemID="{F95A495F-FA48-494C-9F1D-D9104A3AE76E}">
  <ds:schemaRefs>
    <ds:schemaRef ds:uri="http://schemas.microsoft.com/office/2006/metadata/properties"/>
    <ds:schemaRef ds:uri="http://schemas.microsoft.com/office/2006/documentManagement/types"/>
    <ds:schemaRef ds:uri="http://schemas.microsoft.com/sharepoint/v3"/>
    <ds:schemaRef ds:uri="2f282d3b-eb4a-4b09-b61f-b9593442e286"/>
    <ds:schemaRef ds:uri="http://schemas.microsoft.com/office/infopath/2007/PartnerControls"/>
    <ds:schemaRef ds:uri="http://www.w3.org/XML/1998/namespace"/>
    <ds:schemaRef ds:uri="http://purl.org/dc/elements/1.1/"/>
    <ds:schemaRef ds:uri="http://purl.org/dc/terms/"/>
    <ds:schemaRef ds:uri="http://purl.org/dc/dcmitype/"/>
    <ds:schemaRef ds:uri="http://schemas.openxmlformats.org/package/2006/metadata/core-properties"/>
    <ds:schemaRef ds:uri="d8762117-8292-4133-b1c7-eab5c6487cfd"/>
    <ds:schemaRef ds:uri="9b239327-9e80-40e4-b1b7-4394fed77a33"/>
  </ds:schemaRefs>
</ds:datastoreItem>
</file>

<file path=customXml/itemProps3.xml><?xml version="1.0" encoding="utf-8"?>
<ds:datastoreItem xmlns:ds="http://schemas.openxmlformats.org/officeDocument/2006/customXml" ds:itemID="{E3933737-FD77-4358-9376-408718504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9A7D9F-6DE0-46D3-B24D-8BFDE8D348C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44</TotalTime>
  <Pages>1</Pages>
  <Words>277</Words>
  <Characters>1571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Fernando Alonso Macias</dc:creator>
  <cp:keywords/>
  <cp:lastModifiedBy>Ericsson, Venkat</cp:lastModifiedBy>
  <cp:revision>35</cp:revision>
  <cp:lastPrinted>2002-04-23T16:10:00Z</cp:lastPrinted>
  <dcterms:created xsi:type="dcterms:W3CDTF">2025-08-12T11:28:00Z</dcterms:created>
  <dcterms:modified xsi:type="dcterms:W3CDTF">2025-08-15T19:22:00Z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2023-03-02T12:56:47Z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e9c6d967-f32c-4e50-a8fa-20807ca6b470</vt:lpwstr>
  </property>
  <property fmtid="{D5CDD505-2E9C-101B-9397-08002B2CF9AE}" pid="8" name="MSIP_Label_9764cdcd-3664-4d05-9615-7cbf65a4f0a8_ContentBits">
    <vt:lpwstr>0</vt:lpwstr>
  </property>
  <property fmtid="{D5CDD505-2E9C-101B-9397-08002B2CF9AE}" pid="9" name="ContentTypeId">
    <vt:lpwstr>0x010100F3E9551B3FDDA24EBF0A209BAAD637CA</vt:lpwstr>
  </property>
  <property fmtid="{D5CDD505-2E9C-101B-9397-08002B2CF9AE}" pid="10" name="MediaServiceImageTags">
    <vt:lpwstr/>
  </property>
</Properties>
</file>